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32990"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SỞ GIÁO DỤC VÀ ĐÀO TẠO HẢI DƯƠNG</w:t>
      </w:r>
      <w:r w:rsidRPr="007A2E92">
        <w:rPr>
          <w:rFonts w:asciiTheme="majorHAnsi" w:hAnsiTheme="majorHAnsi" w:cstheme="majorHAnsi"/>
          <w:lang w:val="en-US"/>
        </w:rPr>
        <w:br/>
      </w:r>
      <w:r w:rsidRPr="007A2E92">
        <w:rPr>
          <w:rFonts w:asciiTheme="majorHAnsi" w:hAnsiTheme="majorHAnsi" w:cstheme="majorHAnsi"/>
          <w:b/>
          <w:bCs/>
          <w:lang w:val="en-US"/>
        </w:rPr>
        <w:t>KỲ THI TUYỂN SINH LỚP 10 TRUNG HỌC PHỔ THÔNG</w:t>
      </w:r>
      <w:r w:rsidRPr="007A2E92">
        <w:rPr>
          <w:rFonts w:asciiTheme="majorHAnsi" w:hAnsiTheme="majorHAnsi" w:cstheme="majorHAnsi"/>
          <w:lang w:val="en-US"/>
        </w:rPr>
        <w:br/>
      </w:r>
      <w:r w:rsidRPr="007A2E92">
        <w:rPr>
          <w:rFonts w:asciiTheme="majorHAnsi" w:hAnsiTheme="majorHAnsi" w:cstheme="majorHAnsi"/>
          <w:b/>
          <w:bCs/>
          <w:lang w:val="en-US"/>
        </w:rPr>
        <w:t>NĂM HỌC 2025 – 2026</w:t>
      </w:r>
      <w:r w:rsidRPr="007A2E92">
        <w:rPr>
          <w:rFonts w:asciiTheme="majorHAnsi" w:hAnsiTheme="majorHAnsi" w:cstheme="majorHAnsi"/>
          <w:lang w:val="en-US"/>
        </w:rPr>
        <w:br/>
      </w:r>
      <w:r w:rsidRPr="007A2E92">
        <w:rPr>
          <w:rFonts w:asciiTheme="majorHAnsi" w:hAnsiTheme="majorHAnsi" w:cstheme="majorHAnsi"/>
          <w:b/>
          <w:bCs/>
          <w:lang w:val="en-US"/>
        </w:rPr>
        <w:t>Môn thi: NGỮ VĂN</w:t>
      </w:r>
      <w:r w:rsidRPr="007A2E92">
        <w:rPr>
          <w:rFonts w:asciiTheme="majorHAnsi" w:hAnsiTheme="majorHAnsi" w:cstheme="majorHAnsi"/>
          <w:lang w:val="en-US"/>
        </w:rPr>
        <w:br/>
      </w:r>
      <w:r w:rsidRPr="007A2E92">
        <w:rPr>
          <w:rFonts w:asciiTheme="majorHAnsi" w:hAnsiTheme="majorHAnsi" w:cstheme="majorHAnsi"/>
          <w:b/>
          <w:bCs/>
          <w:lang w:val="en-US"/>
        </w:rPr>
        <w:t>Ngày thi: 04/6/2025</w:t>
      </w:r>
      <w:r w:rsidRPr="007A2E92">
        <w:rPr>
          <w:rFonts w:asciiTheme="majorHAnsi" w:hAnsiTheme="majorHAnsi" w:cstheme="majorHAnsi"/>
          <w:lang w:val="en-US"/>
        </w:rPr>
        <w:br/>
      </w:r>
      <w:r w:rsidRPr="007A2E92">
        <w:rPr>
          <w:rFonts w:asciiTheme="majorHAnsi" w:hAnsiTheme="majorHAnsi" w:cstheme="majorHAnsi"/>
          <w:b/>
          <w:bCs/>
          <w:lang w:val="en-US"/>
        </w:rPr>
        <w:t>Thời gian làm bài: 120 phút, không kể thời gian giao đề</w:t>
      </w:r>
      <w:r w:rsidRPr="007A2E92">
        <w:rPr>
          <w:rFonts w:asciiTheme="majorHAnsi" w:hAnsiTheme="majorHAnsi" w:cstheme="majorHAnsi"/>
          <w:lang w:val="en-US"/>
        </w:rPr>
        <w:br/>
        <w:t>(</w:t>
      </w:r>
      <w:r w:rsidRPr="007A2E92">
        <w:rPr>
          <w:rFonts w:asciiTheme="majorHAnsi" w:hAnsiTheme="majorHAnsi" w:cstheme="majorHAnsi"/>
          <w:b/>
          <w:bCs/>
          <w:lang w:val="en-US"/>
        </w:rPr>
        <w:t>Đề thi có 01 trang</w:t>
      </w:r>
      <w:r w:rsidRPr="007A2E92">
        <w:rPr>
          <w:rFonts w:asciiTheme="majorHAnsi" w:hAnsiTheme="majorHAnsi" w:cstheme="majorHAnsi"/>
          <w:lang w:val="en-US"/>
        </w:rPr>
        <w:t>)</w:t>
      </w:r>
    </w:p>
    <w:p w14:paraId="1CCF028F" w14:textId="7C2ED569"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I. PHẦN ĐỌC HIỂU (4,0 điểm)</w:t>
      </w:r>
    </w:p>
    <w:p w14:paraId="4CA1F68C"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Đọc đoạn trích sau:</w:t>
      </w:r>
    </w:p>
    <w:p w14:paraId="7C7C4773"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i/>
          <w:iCs/>
          <w:lang w:val="en-US"/>
        </w:rPr>
        <w:t>(Tóm lược: Bà đã tám mươi lăm tuổi, bà chỉ ngồi ở góc nhà gà gật và nhắc nhở các cháu làm việc nhà nhưng Tuất, Hồng, Hải luôn khó chịu và cãi lại bà. Khi biết sự việc, bố chúng đã nghiêm khắc dạy dỗ các con).</w:t>
      </w:r>
    </w:p>
    <w:p w14:paraId="46CE0AE0"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lang w:val="en-US"/>
        </w:rPr>
        <w:t>Lúc ấy là chín giờ rưỡi, bố ngồi ở công sở về. Thoáng nhìn ba lô bố biết hết đầu đuôi câu chuyện. Bố bảo mẹ, thôi để các con nó học, xong bố sẽ nói chuyện.</w:t>
      </w:r>
      <w:r w:rsidRPr="007A2E92">
        <w:rPr>
          <w:rFonts w:asciiTheme="majorHAnsi" w:hAnsiTheme="majorHAnsi" w:cstheme="majorHAnsi"/>
          <w:lang w:val="en-US"/>
        </w:rPr>
        <w:br/>
        <w:t>Mười giờ rưỡi, Tuất, Hồng, Hải học xong bài, ngồi trước mặt bố. Bố nói:</w:t>
      </w:r>
    </w:p>
    <w:p w14:paraId="69841634"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lang w:val="en-US"/>
        </w:rPr>
        <w:t>Các con nghĩ rằng, bà chỉ có một tuổi già tám mươi lăm năm sống chuyên ngồi thu mình ở góc nhà như hôm nay thôi ư? Không, bà có cả một thời thanh niên sôi nổi. Bà từng là thanh niên xung phong, từng cảm súng bắn máy bay giặc Mĩ xâm lược nước ta. Bà làm công nhân dệt may mười lăm tuổi mới về hưu. Ông lạc đạo lý ở đâu. Từ tháng Teo trôi đi đều qua tay bà cả đấy, nếu không thì…</w:t>
      </w:r>
      <w:r w:rsidRPr="007A2E92">
        <w:rPr>
          <w:rFonts w:asciiTheme="majorHAnsi" w:hAnsiTheme="majorHAnsi" w:cstheme="majorHAnsi"/>
          <w:lang w:val="en-US"/>
        </w:rPr>
        <w:br/>
        <w:t>Bố nói đến đây thì bà nằm ở cái phản ở buồng ngoài thức giấc.</w:t>
      </w:r>
    </w:p>
    <w:p w14:paraId="0B54B923"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lang w:val="en-US"/>
        </w:rPr>
        <w:t>Bố Teo nói cái gì đấy?</w:t>
      </w:r>
      <w:r w:rsidRPr="007A2E92">
        <w:rPr>
          <w:rFonts w:asciiTheme="majorHAnsi" w:hAnsiTheme="majorHAnsi" w:cstheme="majorHAnsi"/>
          <w:lang w:val="en-US"/>
        </w:rPr>
        <w:br/>
        <w:t>Bố bảo mẹ:</w:t>
      </w:r>
    </w:p>
    <w:p w14:paraId="4C4F2AF0"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lang w:val="en-US"/>
        </w:rPr>
        <w:t>Bà dậy rồi à, con dạy bảo chúng. Con cháu không biết cội ông bà thì không thành người, bà ạ. Nói rõng rạc, con dạy cho chúng biết rằng: Đằng sau người già là một cuộc đời rộng lớn mà họ đã đứng cảm đường đầu đấy. Hãy kính trọng và yêu quý họ!</w:t>
      </w:r>
      <w:r w:rsidRPr="007A2E92">
        <w:rPr>
          <w:rFonts w:asciiTheme="majorHAnsi" w:hAnsiTheme="majorHAnsi" w:cstheme="majorHAnsi"/>
          <w:lang w:val="en-US"/>
        </w:rPr>
        <w:br/>
        <w:t>Bố nói đến đấy thì bà khe khẽ, cười cười ở buồng ngoài. Bà ngồi lên, cao khom cho cái quai tay ra sau búi lại; tóc bà rối như tơ vò, cái trán bóng và rộng. Bà nhìn các cháu, bà tủm tỉm, bà có năng lực cãi lại tụi trẻ, nay bà không muốn cãi. Bà biết rồi! Bà nghĩ: “Bố tụi trẻ mà đã dạy thì tụi nó sẽ ngoan.” Bà đi vào gần Hồng một tí. Trong cái ánh mắt đỏ hoe có một chút hối hận, bà dặn nhỏ thằng Teo: "mai nhớ để, gió không biết có bao nhiêu, bố thằng Teo vào thằng Tuất để hai đứa mua xe máy, con trai đi đâu phải có cái xe máy mới ra vẻ người!"</w:t>
      </w:r>
    </w:p>
    <w:p w14:paraId="142F0E02"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lang w:val="en-US"/>
        </w:rPr>
        <w:t>Con biết rồi! Con biết rồi! Bà nằm nghỉ đi!</w:t>
      </w:r>
      <w:r w:rsidRPr="007A2E92">
        <w:rPr>
          <w:rFonts w:asciiTheme="majorHAnsi" w:hAnsiTheme="majorHAnsi" w:cstheme="majorHAnsi"/>
          <w:lang w:val="en-US"/>
        </w:rPr>
        <w:br/>
        <w:t>Bố nói. Bà chép miệng, xoài người xuống mặt phản:</w:t>
      </w:r>
    </w:p>
    <w:p w14:paraId="6C392DE1"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lang w:val="en-US"/>
        </w:rPr>
        <w:t>Ừ, mẹ nằm. Nhưng mà chắc là chẳng được mấy nữa đâu, giờ giỏi sắp sáng rồi con gì!</w:t>
      </w:r>
      <w:r w:rsidRPr="007A2E92">
        <w:rPr>
          <w:rFonts w:asciiTheme="majorHAnsi" w:hAnsiTheme="majorHAnsi" w:cstheme="majorHAnsi"/>
          <w:lang w:val="en-US"/>
        </w:rPr>
        <w:br/>
        <w:t>Bà nằm co ro, chốc chốc lại nghiến lên ngắt lời bố: “Thôi, các cháu nó còn dại người, đừng trách chúng, con ạ…”</w:t>
      </w:r>
    </w:p>
    <w:p w14:paraId="3A1DF349" w14:textId="77777777" w:rsidR="00936964" w:rsidRPr="007A2E92" w:rsidRDefault="00936964" w:rsidP="00936964">
      <w:pPr>
        <w:ind w:left="360"/>
        <w:rPr>
          <w:rFonts w:asciiTheme="majorHAnsi" w:hAnsiTheme="majorHAnsi" w:cstheme="majorHAnsi"/>
          <w:lang w:val="en-US"/>
        </w:rPr>
      </w:pPr>
      <w:r w:rsidRPr="007A2E92">
        <w:rPr>
          <w:rFonts w:asciiTheme="majorHAnsi" w:hAnsiTheme="majorHAnsi" w:cstheme="majorHAnsi"/>
          <w:i/>
          <w:iCs/>
          <w:lang w:val="en-US"/>
        </w:rPr>
        <w:t xml:space="preserve">(Trích “Bà ngồi ở góc nhà” - Ma Văn Kháng - </w:t>
      </w:r>
      <w:r w:rsidRPr="007A2E92">
        <w:rPr>
          <w:rFonts w:asciiTheme="majorHAnsi" w:hAnsiTheme="majorHAnsi" w:cstheme="majorHAnsi"/>
          <w:b/>
          <w:bCs/>
          <w:i/>
          <w:iCs/>
          <w:lang w:val="en-US"/>
        </w:rPr>
        <w:t>Những truyện hay viết cho thiếu nhi</w:t>
      </w:r>
      <w:r w:rsidRPr="007A2E92">
        <w:rPr>
          <w:rFonts w:asciiTheme="majorHAnsi" w:hAnsiTheme="majorHAnsi" w:cstheme="majorHAnsi"/>
          <w:i/>
          <w:iCs/>
          <w:lang w:val="en-US"/>
        </w:rPr>
        <w:t xml:space="preserve"> - NXB Kim Đồng 2021, trang 172–174)</w:t>
      </w:r>
    </w:p>
    <w:p w14:paraId="5BB80A6E" w14:textId="61133D2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Trả lời các câu hỏi:</w:t>
      </w:r>
    </w:p>
    <w:p w14:paraId="3E750789"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Câu 1.</w:t>
      </w:r>
      <w:r w:rsidRPr="007A2E92">
        <w:rPr>
          <w:rFonts w:asciiTheme="majorHAnsi" w:hAnsiTheme="majorHAnsi" w:cstheme="majorHAnsi"/>
          <w:lang w:val="en-US"/>
        </w:rPr>
        <w:t xml:space="preserve"> Đoạn trích trên được kể theo ngôi thứ mấy?</w:t>
      </w:r>
      <w:r w:rsidRPr="007A2E92">
        <w:rPr>
          <w:rFonts w:asciiTheme="majorHAnsi" w:hAnsiTheme="majorHAnsi" w:cstheme="majorHAnsi"/>
          <w:lang w:val="en-US"/>
        </w:rPr>
        <w:br/>
      </w:r>
      <w:r w:rsidRPr="007A2E92">
        <w:rPr>
          <w:rFonts w:asciiTheme="majorHAnsi" w:hAnsiTheme="majorHAnsi" w:cstheme="majorHAnsi"/>
          <w:b/>
          <w:bCs/>
          <w:lang w:val="en-US"/>
        </w:rPr>
        <w:t>Câu 2.</w:t>
      </w:r>
      <w:r w:rsidRPr="007A2E92">
        <w:rPr>
          <w:rFonts w:asciiTheme="majorHAnsi" w:hAnsiTheme="majorHAnsi" w:cstheme="majorHAnsi"/>
          <w:lang w:val="en-US"/>
        </w:rPr>
        <w:t xml:space="preserve"> Trong đoạn trích, bố nhắc đến công việc nào bà từng làm thời thanh niên?</w:t>
      </w:r>
      <w:r w:rsidRPr="007A2E92">
        <w:rPr>
          <w:rFonts w:asciiTheme="majorHAnsi" w:hAnsiTheme="majorHAnsi" w:cstheme="majorHAnsi"/>
          <w:lang w:val="en-US"/>
        </w:rPr>
        <w:br/>
      </w:r>
      <w:r w:rsidRPr="007A2E92">
        <w:rPr>
          <w:rFonts w:asciiTheme="majorHAnsi" w:hAnsiTheme="majorHAnsi" w:cstheme="majorHAnsi"/>
          <w:b/>
          <w:bCs/>
          <w:lang w:val="en-US"/>
        </w:rPr>
        <w:t>Câu 3.</w:t>
      </w:r>
      <w:r w:rsidRPr="007A2E92">
        <w:rPr>
          <w:rFonts w:asciiTheme="majorHAnsi" w:hAnsiTheme="majorHAnsi" w:cstheme="majorHAnsi"/>
          <w:lang w:val="en-US"/>
        </w:rPr>
        <w:t xml:space="preserve"> Lời thoại sau chứa đựng những tình cảm gì của bố dành cho bà?</w:t>
      </w:r>
    </w:p>
    <w:p w14:paraId="2AAEE9FD"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lang w:val="en-US"/>
        </w:rPr>
        <w:lastRenderedPageBreak/>
        <w:t>“Các con nghĩ rằng, bà chỉ có một tuổi già tám mươi lăm năm sống chuyên ngồi thu mình ở góc nhà như hôm nay thôi ư? Không, bà có cả một thời thanh niên sôi nổi.”</w:t>
      </w:r>
    </w:p>
    <w:p w14:paraId="135352E0"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Câu 4.</w:t>
      </w:r>
      <w:r w:rsidRPr="007A2E92">
        <w:rPr>
          <w:rFonts w:asciiTheme="majorHAnsi" w:hAnsiTheme="majorHAnsi" w:cstheme="majorHAnsi"/>
          <w:lang w:val="en-US"/>
        </w:rPr>
        <w:t xml:space="preserve"> Biện pháp tu từ nào được sử dụng ở trong câu: </w:t>
      </w:r>
      <w:r w:rsidRPr="007A2E92">
        <w:rPr>
          <w:rFonts w:asciiTheme="majorHAnsi" w:hAnsiTheme="majorHAnsi" w:cstheme="majorHAnsi"/>
          <w:i/>
          <w:iCs/>
          <w:lang w:val="en-US"/>
        </w:rPr>
        <w:t>“Nói rõng rạc, con dạy cho chúng biết rằng: Đằng sau người già là một cuộc đời rộng lớn mà họ đã đứng cảm đường đầu đấy.”?</w:t>
      </w:r>
      <w:r w:rsidRPr="007A2E92">
        <w:rPr>
          <w:rFonts w:asciiTheme="majorHAnsi" w:hAnsiTheme="majorHAnsi" w:cstheme="majorHAnsi"/>
          <w:lang w:val="en-US"/>
        </w:rPr>
        <w:br/>
      </w:r>
      <w:r w:rsidRPr="007A2E92">
        <w:rPr>
          <w:rFonts w:asciiTheme="majorHAnsi" w:hAnsiTheme="majorHAnsi" w:cstheme="majorHAnsi"/>
          <w:b/>
          <w:bCs/>
          <w:lang w:val="en-US"/>
        </w:rPr>
        <w:t>Câu 5.</w:t>
      </w:r>
      <w:r w:rsidRPr="007A2E92">
        <w:rPr>
          <w:rFonts w:asciiTheme="majorHAnsi" w:hAnsiTheme="majorHAnsi" w:cstheme="majorHAnsi"/>
          <w:lang w:val="en-US"/>
        </w:rPr>
        <w:t xml:space="preserve"> Từ nội dung đoạn trích, em rút ra những bài học nào về cách ứng xử với ông bà?</w:t>
      </w:r>
    </w:p>
    <w:p w14:paraId="3596C38D" w14:textId="7BAAA37D"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II. PHẦN VIẾT (6,0 điểm)</w:t>
      </w:r>
    </w:p>
    <w:p w14:paraId="73D8CC37"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Câu 1. (2,0 điểm)</w:t>
      </w:r>
      <w:r w:rsidRPr="007A2E92">
        <w:rPr>
          <w:rFonts w:asciiTheme="majorHAnsi" w:hAnsiTheme="majorHAnsi" w:cstheme="majorHAnsi"/>
          <w:lang w:val="en-US"/>
        </w:rPr>
        <w:br/>
        <w:t>Em hãy viết một đoạn văn (khoảng 200 chữ) trình bày cảm nhận về tình yêu thương của bà dành cho các cháu trong đoạn trích ở phần Đọc hiểu.</w:t>
      </w:r>
    </w:p>
    <w:p w14:paraId="5F1F4B92" w14:textId="77777777"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Câu 2. (4,0 điểm)</w:t>
      </w:r>
      <w:r w:rsidRPr="007A2E92">
        <w:rPr>
          <w:rFonts w:asciiTheme="majorHAnsi" w:hAnsiTheme="majorHAnsi" w:cstheme="majorHAnsi"/>
          <w:lang w:val="en-US"/>
        </w:rPr>
        <w:br/>
        <w:t>Từ câu chuyện trên, em hãy viết một bài văn nghị luận xã hội (khoảng 600 chữ) bàn về vai trò của người cao tuổi trong gia đình và xã hội hiện nay.</w:t>
      </w:r>
      <w:r w:rsidRPr="007A2E92">
        <w:rPr>
          <w:rFonts w:asciiTheme="majorHAnsi" w:hAnsiTheme="majorHAnsi" w:cstheme="majorHAnsi"/>
          <w:lang w:val="en-US"/>
        </w:rPr>
        <w:br/>
        <w:t>Hãy viết bài văn nghị luận theo cấu trúc đầy đủ: mở bài, thân bài, kết bài, có dẫn chứng cụ thể và đề xuất những giải pháp khắc phục.</w:t>
      </w:r>
    </w:p>
    <w:p w14:paraId="5F756618" w14:textId="59571E75" w:rsidR="00936964" w:rsidRPr="007A2E92" w:rsidRDefault="00936964" w:rsidP="00936964">
      <w:pPr>
        <w:rPr>
          <w:rFonts w:asciiTheme="majorHAnsi" w:hAnsiTheme="majorHAnsi" w:cstheme="majorHAnsi"/>
          <w:lang w:val="en-US"/>
        </w:rPr>
      </w:pPr>
      <w:r w:rsidRPr="007A2E92">
        <w:rPr>
          <w:rFonts w:asciiTheme="majorHAnsi" w:hAnsiTheme="majorHAnsi" w:cstheme="majorHAnsi"/>
          <w:b/>
          <w:bCs/>
          <w:lang w:val="en-US"/>
        </w:rPr>
        <w:t>— HẾT —</w:t>
      </w:r>
    </w:p>
    <w:p w14:paraId="1C28EA96" w14:textId="74C3F95F" w:rsidR="007A2E92" w:rsidRPr="007A2E92" w:rsidRDefault="007A2E92">
      <w:pPr>
        <w:rPr>
          <w:rFonts w:asciiTheme="majorHAnsi" w:hAnsiTheme="majorHAnsi" w:cstheme="majorHAnsi"/>
          <w:b/>
          <w:bCs/>
          <w:lang w:val="en-US"/>
        </w:rPr>
      </w:pPr>
      <w:r w:rsidRPr="007A2E92">
        <w:rPr>
          <w:rFonts w:asciiTheme="majorHAnsi" w:hAnsiTheme="majorHAnsi" w:cstheme="majorHAnsi"/>
          <w:b/>
          <w:bCs/>
          <w:lang w:val="en-US"/>
        </w:rPr>
        <w:br w:type="page"/>
      </w:r>
    </w:p>
    <w:tbl>
      <w:tblPr>
        <w:tblW w:w="10004" w:type="dxa"/>
        <w:tblInd w:w="-318" w:type="dxa"/>
        <w:tblLook w:val="04A0" w:firstRow="1" w:lastRow="0" w:firstColumn="1" w:lastColumn="0" w:noHBand="0" w:noVBand="1"/>
      </w:tblPr>
      <w:tblGrid>
        <w:gridCol w:w="3628"/>
        <w:gridCol w:w="6376"/>
      </w:tblGrid>
      <w:tr w:rsidR="007A2E92" w:rsidRPr="007A2E92" w14:paraId="5CF3DB01" w14:textId="77777777" w:rsidTr="007A2E92">
        <w:trPr>
          <w:trHeight w:val="810"/>
        </w:trPr>
        <w:tc>
          <w:tcPr>
            <w:tcW w:w="3628" w:type="dxa"/>
            <w:hideMark/>
          </w:tcPr>
          <w:p w14:paraId="5C2332F7" w14:textId="6E3B1C8D" w:rsidR="007A2E92" w:rsidRPr="007A2E92" w:rsidRDefault="007A2E92" w:rsidP="007A2E92">
            <w:pPr>
              <w:rPr>
                <w:rFonts w:asciiTheme="majorHAnsi" w:hAnsiTheme="majorHAnsi" w:cstheme="majorHAnsi"/>
                <w:b/>
                <w:bCs/>
                <w:lang w:val="en-US"/>
              </w:rPr>
            </w:pPr>
            <w:r w:rsidRPr="007A2E92">
              <w:rPr>
                <w:rFonts w:asciiTheme="majorHAnsi" w:hAnsiTheme="majorHAnsi" w:cstheme="majorHAnsi"/>
                <w:b/>
                <w:bCs/>
                <w:lang w:val="en-US"/>
              </w:rPr>
              <w:lastRenderedPageBreak/>
              <w:t>SỞ GIÁO DỤC VÀ ĐÀO TẠO</w:t>
            </w:r>
          </w:p>
          <w:p w14:paraId="4D671B6D"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HẢI DƯƠNG</w:t>
            </w:r>
          </w:p>
          <w:p w14:paraId="0793FB71" w14:textId="59ECA649" w:rsidR="007A2E92" w:rsidRPr="007A2E92" w:rsidRDefault="007A2E92" w:rsidP="007A2E92">
            <w:pPr>
              <w:rPr>
                <w:rFonts w:asciiTheme="majorHAnsi" w:hAnsiTheme="majorHAnsi" w:cstheme="majorHAnsi"/>
                <w:b/>
              </w:rPr>
            </w:pPr>
            <w:r w:rsidRPr="007A2E92">
              <w:rPr>
                <w:rFonts w:asciiTheme="majorHAnsi" w:hAnsiTheme="majorHAnsi" w:cstheme="majorHAnsi"/>
              </w:rPr>
              <mc:AlternateContent>
                <mc:Choice Requires="wps">
                  <w:drawing>
                    <wp:anchor distT="0" distB="0" distL="114300" distR="114300" simplePos="0" relativeHeight="251659264" behindDoc="0" locked="0" layoutInCell="1" allowOverlap="1" wp14:anchorId="29B9E8C2" wp14:editId="20723F21">
                      <wp:simplePos x="0" y="0"/>
                      <wp:positionH relativeFrom="column">
                        <wp:posOffset>600710</wp:posOffset>
                      </wp:positionH>
                      <wp:positionV relativeFrom="paragraph">
                        <wp:posOffset>71120</wp:posOffset>
                      </wp:positionV>
                      <wp:extent cx="1043305" cy="0"/>
                      <wp:effectExtent l="0" t="0" r="0" b="0"/>
                      <wp:wrapNone/>
                      <wp:docPr id="166970703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9A8D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5.6pt" to="129.4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2bsAEAAEgDAAAOAAAAZHJzL2Uyb0RvYy54bWysU8Fu2zAMvQ/YPwi6L3bSZdi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"/>
                  </w:pict>
                </mc:Fallback>
              </mc:AlternateContent>
            </w:r>
          </w:p>
        </w:tc>
        <w:tc>
          <w:tcPr>
            <w:tcW w:w="6376" w:type="dxa"/>
            <w:hideMark/>
          </w:tcPr>
          <w:p w14:paraId="5321E588"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 xml:space="preserve">HƯỚNG DẪN CHẤM </w:t>
            </w:r>
          </w:p>
          <w:p w14:paraId="566F772F"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ĐỀ THI TUYỂN SINH LỚP 10 THPT</w:t>
            </w:r>
          </w:p>
          <w:p w14:paraId="0D3C2BAE"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NĂM HỌC 2025 - 2026</w:t>
            </w:r>
          </w:p>
          <w:p w14:paraId="58647160"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Môn thi: NGỮ VĂN</w:t>
            </w:r>
          </w:p>
          <w:p w14:paraId="205E4E70" w14:textId="77777777" w:rsidR="007A2E92" w:rsidRPr="007A2E92" w:rsidRDefault="007A2E92" w:rsidP="007A2E92">
            <w:pPr>
              <w:rPr>
                <w:rFonts w:asciiTheme="majorHAnsi" w:hAnsiTheme="majorHAnsi" w:cstheme="majorHAnsi"/>
                <w:i/>
                <w:lang w:val="pt-BR"/>
              </w:rPr>
            </w:pPr>
            <w:r w:rsidRPr="007A2E92">
              <w:rPr>
                <w:rFonts w:asciiTheme="majorHAnsi" w:hAnsiTheme="majorHAnsi" w:cstheme="majorHAnsi"/>
                <w:i/>
                <w:lang w:val="pt-BR"/>
              </w:rPr>
              <w:t>(</w:t>
            </w:r>
            <w:r w:rsidRPr="007A2E92">
              <w:rPr>
                <w:rFonts w:asciiTheme="majorHAnsi" w:hAnsiTheme="majorHAnsi" w:cstheme="majorHAnsi"/>
                <w:i/>
                <w:lang w:val="en-US"/>
              </w:rPr>
              <w:t xml:space="preserve">Đề </w:t>
            </w:r>
            <w:r w:rsidRPr="007A2E92">
              <w:rPr>
                <w:rFonts w:asciiTheme="majorHAnsi" w:hAnsiTheme="majorHAnsi" w:cstheme="majorHAnsi"/>
                <w:i/>
                <w:lang w:val="pt-BR"/>
              </w:rPr>
              <w:t>thi</w:t>
            </w:r>
            <w:r w:rsidRPr="007A2E92">
              <w:rPr>
                <w:rFonts w:asciiTheme="majorHAnsi" w:hAnsiTheme="majorHAnsi" w:cstheme="majorHAnsi"/>
                <w:i/>
                <w:lang w:val="en-US"/>
              </w:rPr>
              <w:t xml:space="preserve"> gồm</w:t>
            </w:r>
            <w:r w:rsidRPr="007A2E92">
              <w:rPr>
                <w:rFonts w:asciiTheme="majorHAnsi" w:hAnsiTheme="majorHAnsi" w:cstheme="majorHAnsi"/>
                <w:i/>
                <w:lang w:val="pt-BR"/>
              </w:rPr>
              <w:t xml:space="preserve"> có 03</w:t>
            </w:r>
            <w:r w:rsidRPr="007A2E92">
              <w:rPr>
                <w:rFonts w:asciiTheme="majorHAnsi" w:hAnsiTheme="majorHAnsi" w:cstheme="majorHAnsi"/>
                <w:i/>
                <w:lang w:val="en-US"/>
              </w:rPr>
              <w:t xml:space="preserve"> trang</w:t>
            </w:r>
            <w:r w:rsidRPr="007A2E92">
              <w:rPr>
                <w:rFonts w:asciiTheme="majorHAnsi" w:hAnsiTheme="majorHAnsi" w:cstheme="majorHAnsi"/>
                <w:i/>
                <w:lang w:val="pt-BR"/>
              </w:rPr>
              <w:t>)</w:t>
            </w:r>
          </w:p>
        </w:tc>
      </w:tr>
    </w:tbl>
    <w:p w14:paraId="122597AC" w14:textId="77777777" w:rsidR="007A2E92" w:rsidRPr="007A2E92" w:rsidRDefault="007A2E92" w:rsidP="007A2E92">
      <w:pPr>
        <w:rPr>
          <w:rFonts w:asciiTheme="majorHAnsi" w:hAnsiTheme="majorHAnsi" w:cstheme="majorHAnsi"/>
          <w:bCs/>
          <w:i/>
          <w:iCs/>
          <w:lang w:val="pt-BR"/>
        </w:rPr>
      </w:pPr>
    </w:p>
    <w:p w14:paraId="473860F3"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YÊU CẦU CHUNG</w:t>
      </w:r>
    </w:p>
    <w:p w14:paraId="58EC1E58" w14:textId="77777777" w:rsidR="007A2E92" w:rsidRPr="007A2E92" w:rsidRDefault="007A2E92" w:rsidP="007A2E92">
      <w:pPr>
        <w:rPr>
          <w:rFonts w:asciiTheme="majorHAnsi" w:hAnsiTheme="majorHAnsi" w:cstheme="majorHAnsi"/>
          <w:bCs/>
          <w:i/>
          <w:iCs/>
          <w:lang w:val="en-US"/>
        </w:rPr>
      </w:pPr>
    </w:p>
    <w:p w14:paraId="75550E87"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lang w:val="en-US"/>
        </w:rPr>
        <w:t xml:space="preserve">- Hướng dẫn chấm chỉ nêu một số nội dung cơ bản, định tính chứ không định lượng. Giám khảo cần hết sức linh hoạt khi vận dụng, không chỉ đánh giá kiến thức và kĩ năng mà còn chú ý đến thái độ, cảm xúc, tình cảm của người viết; chấp nhận các kiến giải khác nhau, kể cả không có trong hướng dẫn chấm, miễn là hợp lí, có sức thuyết phục. </w:t>
      </w:r>
    </w:p>
    <w:p w14:paraId="5B1B34D9"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lang w:val="en-US"/>
        </w:rPr>
        <w:t>- Tổng điểm của toàn bài là 10 điểm, cho lẻ đến 0,25 điểm.</w:t>
      </w:r>
    </w:p>
    <w:p w14:paraId="3DC74093" w14:textId="77777777" w:rsidR="007A2E92" w:rsidRPr="007A2E92" w:rsidRDefault="007A2E92" w:rsidP="007A2E92">
      <w:pPr>
        <w:rPr>
          <w:rFonts w:asciiTheme="majorHAnsi" w:hAnsiTheme="majorHAnsi" w:cstheme="majorHAnsi"/>
          <w:bCs/>
          <w:i/>
          <w:iCs/>
          <w:lang w:val="en-US"/>
        </w:rPr>
      </w:pP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28"/>
        <w:gridCol w:w="612"/>
        <w:gridCol w:w="6971"/>
        <w:gridCol w:w="1100"/>
      </w:tblGrid>
      <w:tr w:rsidR="007A2E92" w:rsidRPr="007A2E92" w14:paraId="7583ACDB" w14:textId="77777777" w:rsidTr="007A2E92">
        <w:trPr>
          <w:trHeight w:val="449"/>
          <w:jc w:val="center"/>
        </w:trPr>
        <w:tc>
          <w:tcPr>
            <w:tcW w:w="928" w:type="dxa"/>
            <w:tcBorders>
              <w:top w:val="single" w:sz="4" w:space="0" w:color="auto"/>
              <w:left w:val="single" w:sz="4" w:space="0" w:color="auto"/>
              <w:bottom w:val="single" w:sz="4" w:space="0" w:color="auto"/>
              <w:right w:val="single" w:sz="4" w:space="0" w:color="auto"/>
            </w:tcBorders>
            <w:hideMark/>
          </w:tcPr>
          <w:p w14:paraId="200515C8"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Phần</w:t>
            </w:r>
          </w:p>
        </w:tc>
        <w:tc>
          <w:tcPr>
            <w:tcW w:w="612" w:type="dxa"/>
            <w:tcBorders>
              <w:top w:val="single" w:sz="4" w:space="0" w:color="auto"/>
              <w:left w:val="single" w:sz="4" w:space="0" w:color="auto"/>
              <w:bottom w:val="single" w:sz="4" w:space="0" w:color="auto"/>
              <w:right w:val="single" w:sz="4" w:space="0" w:color="auto"/>
            </w:tcBorders>
            <w:hideMark/>
          </w:tcPr>
          <w:p w14:paraId="7E214CFB"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Câu</w:t>
            </w:r>
          </w:p>
        </w:tc>
        <w:tc>
          <w:tcPr>
            <w:tcW w:w="6971" w:type="dxa"/>
            <w:tcBorders>
              <w:top w:val="single" w:sz="4" w:space="0" w:color="auto"/>
              <w:left w:val="single" w:sz="4" w:space="0" w:color="auto"/>
              <w:bottom w:val="single" w:sz="4" w:space="0" w:color="auto"/>
              <w:right w:val="single" w:sz="4" w:space="0" w:color="auto"/>
            </w:tcBorders>
            <w:hideMark/>
          </w:tcPr>
          <w:p w14:paraId="5E932348"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Nội dung</w:t>
            </w:r>
          </w:p>
        </w:tc>
        <w:tc>
          <w:tcPr>
            <w:tcW w:w="1100" w:type="dxa"/>
            <w:tcBorders>
              <w:top w:val="single" w:sz="4" w:space="0" w:color="auto"/>
              <w:left w:val="single" w:sz="4" w:space="0" w:color="auto"/>
              <w:bottom w:val="single" w:sz="4" w:space="0" w:color="auto"/>
              <w:right w:val="single" w:sz="4" w:space="0" w:color="auto"/>
            </w:tcBorders>
            <w:hideMark/>
          </w:tcPr>
          <w:p w14:paraId="4DBD62CA" w14:textId="77777777" w:rsidR="007A2E92" w:rsidRPr="007A2E92" w:rsidRDefault="007A2E92" w:rsidP="007A2E92">
            <w:pPr>
              <w:rPr>
                <w:rFonts w:asciiTheme="majorHAnsi" w:hAnsiTheme="majorHAnsi" w:cstheme="majorHAnsi"/>
                <w:b/>
                <w:bCs/>
                <w:iCs/>
                <w:lang w:val="en-US"/>
              </w:rPr>
            </w:pPr>
            <w:r w:rsidRPr="007A2E92">
              <w:rPr>
                <w:rFonts w:asciiTheme="majorHAnsi" w:hAnsiTheme="majorHAnsi" w:cstheme="majorHAnsi"/>
                <w:b/>
                <w:bCs/>
                <w:iCs/>
              </w:rPr>
              <w:t>Điểm</w:t>
            </w:r>
          </w:p>
        </w:tc>
      </w:tr>
      <w:tr w:rsidR="007A2E92" w:rsidRPr="007A2E92" w14:paraId="1B757B6B" w14:textId="77777777" w:rsidTr="007A2E92">
        <w:trPr>
          <w:trHeight w:val="271"/>
          <w:jc w:val="center"/>
        </w:trPr>
        <w:tc>
          <w:tcPr>
            <w:tcW w:w="928" w:type="dxa"/>
            <w:tcBorders>
              <w:top w:val="single" w:sz="4" w:space="0" w:color="auto"/>
              <w:left w:val="single" w:sz="4" w:space="0" w:color="auto"/>
              <w:bottom w:val="single" w:sz="4" w:space="0" w:color="auto"/>
              <w:right w:val="single" w:sz="4" w:space="0" w:color="auto"/>
            </w:tcBorders>
            <w:hideMark/>
          </w:tcPr>
          <w:p w14:paraId="578B46B7" w14:textId="77777777" w:rsidR="007A2E92" w:rsidRPr="007A2E92" w:rsidRDefault="007A2E92" w:rsidP="007A2E92">
            <w:pPr>
              <w:rPr>
                <w:rFonts w:asciiTheme="majorHAnsi" w:hAnsiTheme="majorHAnsi" w:cstheme="majorHAnsi"/>
                <w:b/>
                <w:bCs/>
                <w:iCs/>
                <w:lang w:val="en-US"/>
              </w:rPr>
            </w:pPr>
            <w:r w:rsidRPr="007A2E92">
              <w:rPr>
                <w:rFonts w:asciiTheme="majorHAnsi" w:hAnsiTheme="majorHAnsi" w:cstheme="majorHAnsi"/>
                <w:b/>
                <w:bCs/>
                <w:iCs/>
                <w:lang w:val="en-US"/>
              </w:rPr>
              <w:t>I</w:t>
            </w:r>
          </w:p>
        </w:tc>
        <w:tc>
          <w:tcPr>
            <w:tcW w:w="612" w:type="dxa"/>
            <w:tcBorders>
              <w:top w:val="single" w:sz="4" w:space="0" w:color="auto"/>
              <w:left w:val="single" w:sz="4" w:space="0" w:color="auto"/>
              <w:bottom w:val="single" w:sz="4" w:space="0" w:color="auto"/>
              <w:right w:val="single" w:sz="4" w:space="0" w:color="auto"/>
            </w:tcBorders>
          </w:tcPr>
          <w:p w14:paraId="1524CFBF"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40429021" w14:textId="77777777" w:rsidR="007A2E92" w:rsidRPr="007A2E92" w:rsidRDefault="007A2E92" w:rsidP="007A2E92">
            <w:pPr>
              <w:rPr>
                <w:rFonts w:asciiTheme="majorHAnsi" w:hAnsiTheme="majorHAnsi" w:cstheme="majorHAnsi"/>
                <w:b/>
                <w:bCs/>
                <w:iCs/>
                <w:lang w:val="en-US"/>
              </w:rPr>
            </w:pPr>
            <w:r w:rsidRPr="007A2E92">
              <w:rPr>
                <w:rFonts w:asciiTheme="majorHAnsi" w:hAnsiTheme="majorHAnsi" w:cstheme="majorHAnsi"/>
                <w:b/>
                <w:bCs/>
                <w:iCs/>
                <w:lang w:val="en-US"/>
              </w:rPr>
              <w:t>ĐỌC HIỂU</w:t>
            </w:r>
          </w:p>
        </w:tc>
        <w:tc>
          <w:tcPr>
            <w:tcW w:w="1100" w:type="dxa"/>
            <w:tcBorders>
              <w:top w:val="single" w:sz="4" w:space="0" w:color="auto"/>
              <w:left w:val="single" w:sz="4" w:space="0" w:color="auto"/>
              <w:bottom w:val="single" w:sz="4" w:space="0" w:color="auto"/>
              <w:right w:val="single" w:sz="4" w:space="0" w:color="auto"/>
            </w:tcBorders>
          </w:tcPr>
          <w:p w14:paraId="54A00F3D" w14:textId="77777777" w:rsidR="007A2E92" w:rsidRPr="007A2E92" w:rsidRDefault="007A2E92" w:rsidP="007A2E92">
            <w:pPr>
              <w:rPr>
                <w:rFonts w:asciiTheme="majorHAnsi" w:hAnsiTheme="majorHAnsi" w:cstheme="majorHAnsi"/>
                <w:b/>
                <w:bCs/>
                <w:iCs/>
              </w:rPr>
            </w:pPr>
          </w:p>
        </w:tc>
      </w:tr>
      <w:tr w:rsidR="007A2E92" w:rsidRPr="007A2E92" w14:paraId="4F5F66B7" w14:textId="77777777" w:rsidTr="007A2E92">
        <w:trPr>
          <w:jc w:val="center"/>
        </w:trPr>
        <w:tc>
          <w:tcPr>
            <w:tcW w:w="928" w:type="dxa"/>
            <w:vMerge w:val="restart"/>
            <w:tcBorders>
              <w:top w:val="single" w:sz="4" w:space="0" w:color="auto"/>
              <w:left w:val="single" w:sz="4" w:space="0" w:color="auto"/>
              <w:bottom w:val="single" w:sz="4" w:space="0" w:color="auto"/>
              <w:right w:val="single" w:sz="4" w:space="0" w:color="auto"/>
            </w:tcBorders>
          </w:tcPr>
          <w:p w14:paraId="050C6CB3" w14:textId="77777777" w:rsidR="007A2E92" w:rsidRPr="007A2E92" w:rsidRDefault="007A2E92" w:rsidP="007A2E92">
            <w:pPr>
              <w:rPr>
                <w:rFonts w:asciiTheme="majorHAnsi" w:hAnsiTheme="majorHAnsi" w:cstheme="majorHAnsi"/>
                <w:b/>
                <w:bCs/>
                <w:iCs/>
              </w:rPr>
            </w:pPr>
          </w:p>
          <w:p w14:paraId="48B2C4AD"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hideMark/>
          </w:tcPr>
          <w:p w14:paraId="0D2FFCCA"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1</w:t>
            </w:r>
          </w:p>
        </w:tc>
        <w:tc>
          <w:tcPr>
            <w:tcW w:w="6971" w:type="dxa"/>
            <w:tcBorders>
              <w:top w:val="single" w:sz="4" w:space="0" w:color="auto"/>
              <w:left w:val="single" w:sz="4" w:space="0" w:color="auto"/>
              <w:bottom w:val="single" w:sz="4" w:space="0" w:color="auto"/>
              <w:right w:val="single" w:sz="4" w:space="0" w:color="auto"/>
            </w:tcBorders>
            <w:hideMark/>
          </w:tcPr>
          <w:p w14:paraId="05017FFE"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Đoạn trích được kể theo ngôi thứ ba.</w:t>
            </w:r>
          </w:p>
        </w:tc>
        <w:tc>
          <w:tcPr>
            <w:tcW w:w="1100" w:type="dxa"/>
            <w:tcBorders>
              <w:top w:val="single" w:sz="4" w:space="0" w:color="auto"/>
              <w:left w:val="single" w:sz="4" w:space="0" w:color="auto"/>
              <w:bottom w:val="single" w:sz="4" w:space="0" w:color="auto"/>
              <w:right w:val="single" w:sz="4" w:space="0" w:color="auto"/>
            </w:tcBorders>
            <w:hideMark/>
          </w:tcPr>
          <w:p w14:paraId="2597E600"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0,5</w:t>
            </w:r>
          </w:p>
        </w:tc>
      </w:tr>
      <w:tr w:rsidR="007A2E92" w:rsidRPr="007A2E92" w14:paraId="56150F73"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456B8"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hideMark/>
          </w:tcPr>
          <w:p w14:paraId="4DAF9B52"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2</w:t>
            </w:r>
          </w:p>
        </w:tc>
        <w:tc>
          <w:tcPr>
            <w:tcW w:w="6971" w:type="dxa"/>
            <w:tcBorders>
              <w:top w:val="single" w:sz="4" w:space="0" w:color="auto"/>
              <w:left w:val="single" w:sz="4" w:space="0" w:color="auto"/>
              <w:bottom w:val="single" w:sz="4" w:space="0" w:color="auto"/>
              <w:right w:val="single" w:sz="4" w:space="0" w:color="auto"/>
            </w:tcBorders>
            <w:hideMark/>
          </w:tcPr>
          <w:p w14:paraId="64E687C2"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Theo đoạn trích, thời thanh niên bà từng là thanh niên xung phong, từng cầm súng bắn máy bay giặc Mĩ.</w:t>
            </w:r>
          </w:p>
        </w:tc>
        <w:tc>
          <w:tcPr>
            <w:tcW w:w="1100" w:type="dxa"/>
            <w:tcBorders>
              <w:top w:val="single" w:sz="4" w:space="0" w:color="auto"/>
              <w:left w:val="single" w:sz="4" w:space="0" w:color="auto"/>
              <w:bottom w:val="single" w:sz="4" w:space="0" w:color="auto"/>
              <w:right w:val="single" w:sz="4" w:space="0" w:color="auto"/>
            </w:tcBorders>
            <w:hideMark/>
          </w:tcPr>
          <w:p w14:paraId="7AF2F7B0"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0,5</w:t>
            </w:r>
          </w:p>
        </w:tc>
      </w:tr>
      <w:tr w:rsidR="007A2E92" w:rsidRPr="007A2E92" w14:paraId="67753C6C"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E9A01"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hideMark/>
          </w:tcPr>
          <w:p w14:paraId="4266C911"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3</w:t>
            </w:r>
          </w:p>
        </w:tc>
        <w:tc>
          <w:tcPr>
            <w:tcW w:w="6971" w:type="dxa"/>
            <w:tcBorders>
              <w:top w:val="single" w:sz="4" w:space="0" w:color="auto"/>
              <w:left w:val="single" w:sz="4" w:space="0" w:color="auto"/>
              <w:bottom w:val="single" w:sz="4" w:space="0" w:color="auto"/>
              <w:right w:val="single" w:sz="4" w:space="0" w:color="auto"/>
            </w:tcBorders>
            <w:hideMark/>
          </w:tcPr>
          <w:p w14:paraId="7C3C6D8F"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 xml:space="preserve">Lời thoại chứa đựng những tình cảm của bố dành cho bà: </w:t>
            </w:r>
          </w:p>
          <w:p w14:paraId="35441131"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Thấu hiểu cuộc đời bà</w:t>
            </w:r>
            <w:r w:rsidRPr="007A2E92">
              <w:rPr>
                <w:rFonts w:asciiTheme="majorHAnsi" w:hAnsiTheme="majorHAnsi" w:cstheme="majorHAnsi"/>
                <w:bCs/>
                <w:lang w:val="en-US"/>
              </w:rPr>
              <w:t>, đồng cảm</w:t>
            </w:r>
            <w:r w:rsidRPr="007A2E92">
              <w:rPr>
                <w:rFonts w:asciiTheme="majorHAnsi" w:hAnsiTheme="majorHAnsi" w:cstheme="majorHAnsi"/>
                <w:bCs/>
              </w:rPr>
              <w:t>...</w:t>
            </w:r>
          </w:p>
          <w:p w14:paraId="0F546397"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 Yêu quý, kính trọng, ngưỡng mộ bà…</w:t>
            </w:r>
          </w:p>
        </w:tc>
        <w:tc>
          <w:tcPr>
            <w:tcW w:w="1100" w:type="dxa"/>
            <w:tcBorders>
              <w:top w:val="single" w:sz="4" w:space="0" w:color="auto"/>
              <w:left w:val="single" w:sz="4" w:space="0" w:color="auto"/>
              <w:bottom w:val="single" w:sz="4" w:space="0" w:color="auto"/>
              <w:right w:val="single" w:sz="4" w:space="0" w:color="auto"/>
            </w:tcBorders>
            <w:hideMark/>
          </w:tcPr>
          <w:p w14:paraId="337D42B7"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1,0</w:t>
            </w:r>
          </w:p>
        </w:tc>
      </w:tr>
      <w:tr w:rsidR="007A2E92" w:rsidRPr="007A2E92" w14:paraId="700A6E26"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BE230"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hideMark/>
          </w:tcPr>
          <w:p w14:paraId="524114F1"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4</w:t>
            </w:r>
          </w:p>
        </w:tc>
        <w:tc>
          <w:tcPr>
            <w:tcW w:w="6971" w:type="dxa"/>
            <w:tcBorders>
              <w:top w:val="single" w:sz="4" w:space="0" w:color="auto"/>
              <w:left w:val="single" w:sz="4" w:space="0" w:color="auto"/>
              <w:bottom w:val="single" w:sz="4" w:space="0" w:color="auto"/>
              <w:right w:val="single" w:sz="4" w:space="0" w:color="auto"/>
            </w:tcBorders>
            <w:hideMark/>
          </w:tcPr>
          <w:p w14:paraId="25CD42A9"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Biện pháp tu từ ẩn dụ: “cuộc đời rộng lớn”.</w:t>
            </w:r>
          </w:p>
          <w:p w14:paraId="4E831074"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lang w:val="en-US"/>
              </w:rPr>
              <w:t>- Tác dụng:</w:t>
            </w:r>
          </w:p>
          <w:p w14:paraId="151B21C9"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xml:space="preserve">+  Tăng sức gợi hình, gợi cảm... </w:t>
            </w:r>
          </w:p>
          <w:p w14:paraId="4CEBE839"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Gợi cuộc đời của bà với thời gian sống dài, trải nghiệm phong phú, nhiều kinh nghiệm sống, từng đối mặt với nhiều khó khăn thử thách...</w:t>
            </w:r>
          </w:p>
          <w:p w14:paraId="1138A222"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 xml:space="preserve">+ Bộc lộ sự kính trọng, biết ơn bà... </w:t>
            </w:r>
          </w:p>
        </w:tc>
        <w:tc>
          <w:tcPr>
            <w:tcW w:w="1100" w:type="dxa"/>
            <w:tcBorders>
              <w:top w:val="single" w:sz="4" w:space="0" w:color="auto"/>
              <w:left w:val="single" w:sz="4" w:space="0" w:color="auto"/>
              <w:bottom w:val="single" w:sz="4" w:space="0" w:color="auto"/>
              <w:right w:val="single" w:sz="4" w:space="0" w:color="auto"/>
            </w:tcBorders>
            <w:hideMark/>
          </w:tcPr>
          <w:p w14:paraId="44B0BA82"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0,25</w:t>
            </w:r>
          </w:p>
          <w:p w14:paraId="4AEFE3FE" w14:textId="77777777" w:rsidR="007A2E92" w:rsidRPr="007A2E92" w:rsidRDefault="007A2E92" w:rsidP="007A2E92">
            <w:pPr>
              <w:rPr>
                <w:rFonts w:asciiTheme="majorHAnsi" w:hAnsiTheme="majorHAnsi" w:cstheme="majorHAnsi"/>
                <w:b/>
                <w:bCs/>
                <w:iCs/>
                <w:lang w:val="en-US"/>
              </w:rPr>
            </w:pPr>
            <w:r w:rsidRPr="007A2E92">
              <w:rPr>
                <w:rFonts w:asciiTheme="majorHAnsi" w:hAnsiTheme="majorHAnsi" w:cstheme="majorHAnsi"/>
                <w:iCs/>
                <w:lang w:val="en-US"/>
              </w:rPr>
              <w:t>0,75</w:t>
            </w:r>
          </w:p>
        </w:tc>
      </w:tr>
      <w:tr w:rsidR="007A2E92" w:rsidRPr="007A2E92" w14:paraId="08FD2F3A"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90B4"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hideMark/>
          </w:tcPr>
          <w:p w14:paraId="712C2E9E"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5</w:t>
            </w:r>
          </w:p>
        </w:tc>
        <w:tc>
          <w:tcPr>
            <w:tcW w:w="6971" w:type="dxa"/>
            <w:tcBorders>
              <w:top w:val="single" w:sz="4" w:space="0" w:color="auto"/>
              <w:left w:val="single" w:sz="4" w:space="0" w:color="auto"/>
              <w:bottom w:val="single" w:sz="4" w:space="0" w:color="auto"/>
              <w:right w:val="single" w:sz="4" w:space="0" w:color="auto"/>
            </w:tcBorders>
            <w:hideMark/>
          </w:tcPr>
          <w:p w14:paraId="47054C73"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HS có thể rút ra những bài học ứng xử với ông bà:</w:t>
            </w:r>
          </w:p>
          <w:p w14:paraId="3152A4BB"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Tình cảm, thái độ, hành động:</w:t>
            </w:r>
          </w:p>
          <w:p w14:paraId="4A866250"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Hiếu thảo, kính trọng, biết ơn; ngoan ngoãn, lễ phép...</w:t>
            </w:r>
          </w:p>
          <w:p w14:paraId="207682BD"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 Quan tâm, chăm sóc, giúp đỡ, chia sẻ với ông bà...</w:t>
            </w:r>
          </w:p>
        </w:tc>
        <w:tc>
          <w:tcPr>
            <w:tcW w:w="1100" w:type="dxa"/>
            <w:tcBorders>
              <w:top w:val="single" w:sz="4" w:space="0" w:color="auto"/>
              <w:left w:val="single" w:sz="4" w:space="0" w:color="auto"/>
              <w:bottom w:val="single" w:sz="4" w:space="0" w:color="auto"/>
              <w:right w:val="single" w:sz="4" w:space="0" w:color="auto"/>
            </w:tcBorders>
            <w:hideMark/>
          </w:tcPr>
          <w:p w14:paraId="7D8240CF"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1,0</w:t>
            </w:r>
          </w:p>
        </w:tc>
      </w:tr>
      <w:tr w:rsidR="007A2E92" w:rsidRPr="007A2E92" w14:paraId="2EBF2835" w14:textId="77777777" w:rsidTr="007A2E92">
        <w:trPr>
          <w:jc w:val="center"/>
        </w:trPr>
        <w:tc>
          <w:tcPr>
            <w:tcW w:w="928" w:type="dxa"/>
            <w:tcBorders>
              <w:top w:val="single" w:sz="4" w:space="0" w:color="auto"/>
              <w:left w:val="single" w:sz="4" w:space="0" w:color="auto"/>
              <w:bottom w:val="single" w:sz="4" w:space="0" w:color="auto"/>
              <w:right w:val="single" w:sz="4" w:space="0" w:color="auto"/>
            </w:tcBorders>
            <w:hideMark/>
          </w:tcPr>
          <w:p w14:paraId="74097871" w14:textId="77777777" w:rsidR="007A2E92" w:rsidRPr="007A2E92" w:rsidRDefault="007A2E92" w:rsidP="007A2E92">
            <w:pPr>
              <w:rPr>
                <w:rFonts w:asciiTheme="majorHAnsi" w:hAnsiTheme="majorHAnsi" w:cstheme="majorHAnsi"/>
                <w:b/>
                <w:bCs/>
                <w:iCs/>
                <w:lang w:val="en-US"/>
              </w:rPr>
            </w:pPr>
            <w:r w:rsidRPr="007A2E92">
              <w:rPr>
                <w:rFonts w:asciiTheme="majorHAnsi" w:hAnsiTheme="majorHAnsi" w:cstheme="majorHAnsi"/>
                <w:b/>
                <w:bCs/>
                <w:iCs/>
                <w:lang w:val="en-US"/>
              </w:rPr>
              <w:t>II</w:t>
            </w:r>
          </w:p>
        </w:tc>
        <w:tc>
          <w:tcPr>
            <w:tcW w:w="612" w:type="dxa"/>
            <w:tcBorders>
              <w:top w:val="single" w:sz="4" w:space="0" w:color="auto"/>
              <w:left w:val="single" w:sz="4" w:space="0" w:color="auto"/>
              <w:bottom w:val="single" w:sz="4" w:space="0" w:color="auto"/>
              <w:right w:val="single" w:sz="4" w:space="0" w:color="auto"/>
            </w:tcBorders>
          </w:tcPr>
          <w:p w14:paraId="2A5E85FB"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0746BCA3"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lang w:val="en-US"/>
              </w:rPr>
              <w:t>VIẾT</w:t>
            </w:r>
          </w:p>
        </w:tc>
        <w:tc>
          <w:tcPr>
            <w:tcW w:w="1100" w:type="dxa"/>
            <w:tcBorders>
              <w:top w:val="single" w:sz="4" w:space="0" w:color="auto"/>
              <w:left w:val="single" w:sz="4" w:space="0" w:color="auto"/>
              <w:bottom w:val="single" w:sz="4" w:space="0" w:color="auto"/>
              <w:right w:val="single" w:sz="4" w:space="0" w:color="auto"/>
            </w:tcBorders>
            <w:hideMark/>
          </w:tcPr>
          <w:p w14:paraId="3FBF7382" w14:textId="77777777" w:rsidR="007A2E92" w:rsidRPr="007A2E92" w:rsidRDefault="007A2E92" w:rsidP="007A2E92">
            <w:pPr>
              <w:rPr>
                <w:rFonts w:asciiTheme="majorHAnsi" w:hAnsiTheme="majorHAnsi" w:cstheme="majorHAnsi"/>
                <w:b/>
                <w:bCs/>
                <w:iCs/>
                <w:lang w:val="en-US"/>
              </w:rPr>
            </w:pPr>
            <w:r w:rsidRPr="007A2E92">
              <w:rPr>
                <w:rFonts w:asciiTheme="majorHAnsi" w:hAnsiTheme="majorHAnsi" w:cstheme="majorHAnsi"/>
                <w:b/>
                <w:bCs/>
                <w:iCs/>
                <w:lang w:val="en-US"/>
              </w:rPr>
              <w:t>6,0</w:t>
            </w:r>
          </w:p>
        </w:tc>
      </w:tr>
      <w:tr w:rsidR="007A2E92" w:rsidRPr="007A2E92" w14:paraId="05FBA02E" w14:textId="77777777" w:rsidTr="007A2E92">
        <w:trPr>
          <w:jc w:val="center"/>
        </w:trPr>
        <w:tc>
          <w:tcPr>
            <w:tcW w:w="928" w:type="dxa"/>
            <w:vMerge w:val="restart"/>
            <w:tcBorders>
              <w:top w:val="single" w:sz="4" w:space="0" w:color="auto"/>
              <w:left w:val="single" w:sz="4" w:space="0" w:color="auto"/>
              <w:bottom w:val="single" w:sz="4" w:space="0" w:color="auto"/>
              <w:right w:val="single" w:sz="4" w:space="0" w:color="auto"/>
            </w:tcBorders>
          </w:tcPr>
          <w:p w14:paraId="767634E5" w14:textId="77777777" w:rsidR="007A2E92" w:rsidRPr="007A2E92" w:rsidRDefault="007A2E92" w:rsidP="007A2E92">
            <w:pPr>
              <w:rPr>
                <w:rFonts w:asciiTheme="majorHAnsi" w:hAnsiTheme="majorHAnsi" w:cstheme="majorHAnsi"/>
                <w:b/>
                <w:bCs/>
                <w:iCs/>
              </w:rPr>
            </w:pPr>
          </w:p>
          <w:p w14:paraId="2FD82583" w14:textId="77777777" w:rsidR="007A2E92" w:rsidRPr="007A2E92" w:rsidRDefault="007A2E92" w:rsidP="007A2E92">
            <w:pPr>
              <w:rPr>
                <w:rFonts w:asciiTheme="majorHAnsi" w:hAnsiTheme="majorHAnsi" w:cstheme="majorHAnsi"/>
                <w:b/>
                <w:bCs/>
                <w:iCs/>
              </w:rPr>
            </w:pPr>
          </w:p>
          <w:p w14:paraId="1223D0DC" w14:textId="77777777" w:rsidR="007A2E92" w:rsidRPr="007A2E92" w:rsidRDefault="007A2E92" w:rsidP="007A2E92">
            <w:pPr>
              <w:rPr>
                <w:rFonts w:asciiTheme="majorHAnsi" w:hAnsiTheme="majorHAnsi" w:cstheme="majorHAnsi"/>
                <w:b/>
                <w:bCs/>
                <w:iCs/>
              </w:rPr>
            </w:pPr>
          </w:p>
          <w:p w14:paraId="0310393B" w14:textId="77777777" w:rsidR="007A2E92" w:rsidRPr="007A2E92" w:rsidRDefault="007A2E92" w:rsidP="007A2E92">
            <w:pPr>
              <w:rPr>
                <w:rFonts w:asciiTheme="majorHAnsi" w:hAnsiTheme="majorHAnsi" w:cstheme="majorHAnsi"/>
                <w:b/>
                <w:bCs/>
                <w:iCs/>
              </w:rPr>
            </w:pPr>
          </w:p>
          <w:p w14:paraId="20702D7B" w14:textId="77777777" w:rsidR="007A2E92" w:rsidRPr="007A2E92" w:rsidRDefault="007A2E92" w:rsidP="007A2E92">
            <w:pPr>
              <w:rPr>
                <w:rFonts w:asciiTheme="majorHAnsi" w:hAnsiTheme="majorHAnsi" w:cstheme="majorHAnsi"/>
                <w:b/>
                <w:bCs/>
                <w:iCs/>
              </w:rPr>
            </w:pPr>
          </w:p>
          <w:p w14:paraId="0A8D7F23" w14:textId="77777777" w:rsidR="007A2E92" w:rsidRPr="007A2E92" w:rsidRDefault="007A2E92" w:rsidP="007A2E92">
            <w:pPr>
              <w:rPr>
                <w:rFonts w:asciiTheme="majorHAnsi" w:hAnsiTheme="majorHAnsi" w:cstheme="majorHAnsi"/>
                <w:b/>
                <w:bCs/>
                <w:iCs/>
              </w:rPr>
            </w:pPr>
          </w:p>
          <w:p w14:paraId="715315B6"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hideMark/>
          </w:tcPr>
          <w:p w14:paraId="1B74E992"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1</w:t>
            </w:r>
          </w:p>
        </w:tc>
        <w:tc>
          <w:tcPr>
            <w:tcW w:w="6971" w:type="dxa"/>
            <w:tcBorders>
              <w:top w:val="single" w:sz="4" w:space="0" w:color="auto"/>
              <w:left w:val="single" w:sz="4" w:space="0" w:color="auto"/>
              <w:bottom w:val="single" w:sz="4" w:space="0" w:color="auto"/>
              <w:right w:val="single" w:sz="4" w:space="0" w:color="auto"/>
            </w:tcBorders>
            <w:hideMark/>
          </w:tcPr>
          <w:p w14:paraId="6F3142A7" w14:textId="77777777" w:rsidR="007A2E92" w:rsidRPr="007A2E92" w:rsidRDefault="007A2E92" w:rsidP="007A2E92">
            <w:pPr>
              <w:rPr>
                <w:rFonts w:asciiTheme="majorHAnsi" w:hAnsiTheme="majorHAnsi" w:cstheme="majorHAnsi"/>
                <w:b/>
                <w:i/>
                <w:iCs/>
                <w:lang w:val="en-US"/>
              </w:rPr>
            </w:pPr>
            <w:r w:rsidRPr="007A2E92">
              <w:rPr>
                <w:rFonts w:asciiTheme="majorHAnsi" w:hAnsiTheme="majorHAnsi" w:cstheme="majorHAnsi"/>
                <w:b/>
                <w:i/>
                <w:iCs/>
              </w:rPr>
              <w:t>Viết một đoạn văn (khoảng 200 chữ) trình bày cảm nhận của em về tình yêu thương của bà dành cho các cháu trong đoạn trích ở phần Đọc hiểu.</w:t>
            </w:r>
          </w:p>
        </w:tc>
        <w:tc>
          <w:tcPr>
            <w:tcW w:w="1100" w:type="dxa"/>
            <w:tcBorders>
              <w:top w:val="single" w:sz="4" w:space="0" w:color="auto"/>
              <w:left w:val="single" w:sz="4" w:space="0" w:color="auto"/>
              <w:bottom w:val="single" w:sz="4" w:space="0" w:color="auto"/>
              <w:right w:val="single" w:sz="4" w:space="0" w:color="auto"/>
            </w:tcBorders>
            <w:hideMark/>
          </w:tcPr>
          <w:p w14:paraId="4FD6FED9" w14:textId="77777777" w:rsidR="007A2E92" w:rsidRPr="007A2E92" w:rsidRDefault="007A2E92" w:rsidP="007A2E92">
            <w:pPr>
              <w:rPr>
                <w:rFonts w:asciiTheme="majorHAnsi" w:hAnsiTheme="majorHAnsi" w:cstheme="majorHAnsi"/>
                <w:b/>
                <w:bCs/>
                <w:i/>
                <w:lang w:val="en-US"/>
              </w:rPr>
            </w:pPr>
            <w:r w:rsidRPr="007A2E92">
              <w:rPr>
                <w:rFonts w:asciiTheme="majorHAnsi" w:hAnsiTheme="majorHAnsi" w:cstheme="majorHAnsi"/>
                <w:b/>
                <w:bCs/>
                <w:i/>
                <w:lang w:val="en-US"/>
              </w:rPr>
              <w:t>2,0</w:t>
            </w:r>
          </w:p>
        </w:tc>
      </w:tr>
      <w:tr w:rsidR="007A2E92" w:rsidRPr="007A2E92" w14:paraId="6A293E15"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CB3EB" w14:textId="77777777" w:rsidR="007A2E92" w:rsidRPr="007A2E92" w:rsidRDefault="007A2E92" w:rsidP="007A2E92">
            <w:pPr>
              <w:rPr>
                <w:rFonts w:asciiTheme="majorHAnsi" w:hAnsiTheme="majorHAnsi" w:cstheme="majorHAnsi"/>
                <w:b/>
                <w:bCs/>
                <w:iCs/>
              </w:rPr>
            </w:pPr>
          </w:p>
        </w:tc>
        <w:tc>
          <w:tcPr>
            <w:tcW w:w="612" w:type="dxa"/>
            <w:tcBorders>
              <w:top w:val="single" w:sz="4" w:space="0" w:color="auto"/>
              <w:left w:val="single" w:sz="4" w:space="0" w:color="auto"/>
              <w:bottom w:val="single" w:sz="4" w:space="0" w:color="auto"/>
              <w:right w:val="single" w:sz="4" w:space="0" w:color="auto"/>
            </w:tcBorders>
          </w:tcPr>
          <w:p w14:paraId="30CF027B"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109F06CC" w14:textId="77777777" w:rsidR="007A2E92" w:rsidRPr="007A2E92" w:rsidRDefault="007A2E92" w:rsidP="007A2E92">
            <w:pPr>
              <w:rPr>
                <w:rFonts w:asciiTheme="majorHAnsi" w:hAnsiTheme="majorHAnsi" w:cstheme="majorHAnsi"/>
                <w:b/>
                <w:i/>
                <w:iCs/>
              </w:rPr>
            </w:pPr>
            <w:r w:rsidRPr="007A2E92">
              <w:rPr>
                <w:rFonts w:asciiTheme="majorHAnsi" w:hAnsiTheme="majorHAnsi" w:cstheme="majorHAnsi"/>
                <w:b/>
                <w:i/>
                <w:iCs/>
              </w:rPr>
              <w:t>* Yêu cầu về kĩ năng:</w:t>
            </w:r>
          </w:p>
          <w:p w14:paraId="3FD478FB"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Đảm bảo yêu cầu về hình thức, dung lượng đoạn văn (khoảng 200 chữ): Học sinh có thể trình bày đoạn văn theo cách diễn dịch, quy nạp hoặc tổng phân hợp…</w:t>
            </w:r>
          </w:p>
          <w:p w14:paraId="553209DA"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Xác định đúng vấn đề cần nghị luận.</w:t>
            </w:r>
          </w:p>
          <w:p w14:paraId="7BB0D3C6"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Đảm bảo chuẩn chính tả, ngữ pháp tiếng Việt.</w:t>
            </w:r>
          </w:p>
          <w:p w14:paraId="49B93C21"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Học sinh có những suy nghĩ, cách nhìn riêng, mới mẻ về vấn đề nghị luận, có sáng tạo trong viết câu, dựng đoạn, lời văn sinh động, hấp dẫn.</w:t>
            </w:r>
          </w:p>
          <w:p w14:paraId="624498BA" w14:textId="77777777" w:rsidR="007A2E92" w:rsidRPr="007A2E92" w:rsidRDefault="007A2E92" w:rsidP="007A2E92">
            <w:pPr>
              <w:rPr>
                <w:rFonts w:asciiTheme="majorHAnsi" w:hAnsiTheme="majorHAnsi" w:cstheme="majorHAnsi"/>
                <w:b/>
                <w:i/>
                <w:iCs/>
                <w:lang w:val="en-US"/>
              </w:rPr>
            </w:pPr>
            <w:r w:rsidRPr="007A2E92">
              <w:rPr>
                <w:rFonts w:asciiTheme="majorHAnsi" w:hAnsiTheme="majorHAnsi" w:cstheme="majorHAnsi"/>
                <w:b/>
                <w:i/>
                <w:iCs/>
              </w:rPr>
              <w:t xml:space="preserve">* Triển khai vấn đề nghị luận: </w:t>
            </w:r>
          </w:p>
          <w:p w14:paraId="7CA3F022"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Học</w:t>
            </w:r>
            <w:r w:rsidRPr="007A2E92">
              <w:rPr>
                <w:rFonts w:asciiTheme="majorHAnsi" w:hAnsiTheme="majorHAnsi" w:cstheme="majorHAnsi"/>
                <w:bCs/>
                <w:lang w:val="en-US"/>
              </w:rPr>
              <w:t xml:space="preserve"> </w:t>
            </w:r>
            <w:r w:rsidRPr="007A2E92">
              <w:rPr>
                <w:rFonts w:asciiTheme="majorHAnsi" w:hAnsiTheme="majorHAnsi" w:cstheme="majorHAnsi"/>
                <w:bCs/>
              </w:rPr>
              <w:t xml:space="preserve">sinh có thể lựa chọn các thao tác lập luận phù hợp để triển khai vấn đề nghị luận theo nhiều cách khác nhau, có thể theo hướng sau: </w:t>
            </w:r>
          </w:p>
          <w:p w14:paraId="38403D04"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i/>
                <w:iCs/>
              </w:rPr>
              <w:t xml:space="preserve">- </w:t>
            </w:r>
            <w:r w:rsidRPr="007A2E92">
              <w:rPr>
                <w:rFonts w:asciiTheme="majorHAnsi" w:hAnsiTheme="majorHAnsi" w:cstheme="majorHAnsi"/>
                <w:b/>
              </w:rPr>
              <w:t>Mở đoạn</w:t>
            </w:r>
            <w:r w:rsidRPr="007A2E92">
              <w:rPr>
                <w:rFonts w:asciiTheme="majorHAnsi" w:hAnsiTheme="majorHAnsi" w:cstheme="majorHAnsi"/>
                <w:bCs/>
              </w:rPr>
              <w:t>: giới thiệu được truyện ngắn, tác giả, vấn đề nghị luận.</w:t>
            </w:r>
          </w:p>
          <w:p w14:paraId="13719540"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
              </w:rPr>
              <w:t>- Thân đoạn</w:t>
            </w:r>
            <w:r w:rsidRPr="007A2E92">
              <w:rPr>
                <w:rFonts w:asciiTheme="majorHAnsi" w:hAnsiTheme="majorHAnsi" w:cstheme="majorHAnsi"/>
                <w:bCs/>
                <w:i/>
                <w:iCs/>
              </w:rPr>
              <w:t xml:space="preserve">: </w:t>
            </w:r>
            <w:r w:rsidRPr="007A2E92">
              <w:rPr>
                <w:rFonts w:asciiTheme="majorHAnsi" w:hAnsiTheme="majorHAnsi" w:cstheme="majorHAnsi"/>
                <w:bCs/>
              </w:rPr>
              <w:t>cảm nhận được tình yêu thương của bà dành cho các cháu qua lời kể của người kể chuyện, lời thoại của nhân vật, các chi tiết về hành động...</w:t>
            </w:r>
          </w:p>
          <w:p w14:paraId="07778714" w14:textId="77777777" w:rsidR="007A2E92" w:rsidRPr="007A2E92" w:rsidRDefault="007A2E92" w:rsidP="007A2E92">
            <w:pPr>
              <w:rPr>
                <w:rFonts w:asciiTheme="majorHAnsi" w:hAnsiTheme="majorHAnsi" w:cstheme="majorHAnsi"/>
                <w:bCs/>
                <w:i/>
                <w:iCs/>
              </w:rPr>
            </w:pPr>
            <w:r w:rsidRPr="007A2E92">
              <w:rPr>
                <w:rFonts w:asciiTheme="majorHAnsi" w:hAnsiTheme="majorHAnsi" w:cstheme="majorHAnsi"/>
                <w:bCs/>
              </w:rPr>
              <w:t>+ Bà là người chăm sóc các cháu từ khi các cháu còn nhỏ:</w:t>
            </w:r>
            <w:r w:rsidRPr="007A2E92">
              <w:rPr>
                <w:rFonts w:asciiTheme="majorHAnsi" w:hAnsiTheme="majorHAnsi" w:cstheme="majorHAnsi"/>
                <w:bCs/>
                <w:i/>
                <w:iCs/>
              </w:rPr>
              <w:t xml:space="preserve"> “Từ thằng Tèo trở đi đều qua tay bà săn sóc..."</w:t>
            </w:r>
          </w:p>
          <w:p w14:paraId="0F85C10B" w14:textId="77777777" w:rsidR="007A2E92" w:rsidRPr="007A2E92" w:rsidRDefault="007A2E92" w:rsidP="007A2E92">
            <w:pPr>
              <w:rPr>
                <w:rFonts w:asciiTheme="majorHAnsi" w:hAnsiTheme="majorHAnsi" w:cstheme="majorHAnsi"/>
                <w:bCs/>
                <w:i/>
                <w:iCs/>
              </w:rPr>
            </w:pPr>
            <w:r w:rsidRPr="007A2E92">
              <w:rPr>
                <w:rFonts w:asciiTheme="majorHAnsi" w:hAnsiTheme="majorHAnsi" w:cstheme="majorHAnsi"/>
                <w:bCs/>
              </w:rPr>
              <w:t>+ Dành dụm, chắt chiu, lo cho tương lai của các cháu:</w:t>
            </w:r>
            <w:r w:rsidRPr="007A2E92">
              <w:rPr>
                <w:rFonts w:asciiTheme="majorHAnsi" w:hAnsiTheme="majorHAnsi" w:cstheme="majorHAnsi"/>
                <w:bCs/>
                <w:i/>
                <w:iCs/>
              </w:rPr>
              <w:t xml:space="preserve"> “Trong cái túi có hai chỉ vàng, một cuốn sổ tiết kiệm, bà để dành từ hồi thằng Tèo mới đẻ..."</w:t>
            </w:r>
          </w:p>
          <w:p w14:paraId="194B6E02"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Bao dung, chở che, coi các cháu còn nhỏ dại...</w:t>
            </w:r>
          </w:p>
          <w:p w14:paraId="7DC8003D"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=&gt; Bà giàu tình yêu thương, đức hi sinh, hết lòng lo cho các cháu.</w:t>
            </w:r>
          </w:p>
          <w:p w14:paraId="7CBE293B" w14:textId="77777777" w:rsidR="007A2E92" w:rsidRPr="007A2E92" w:rsidRDefault="007A2E92" w:rsidP="007A2E92">
            <w:pPr>
              <w:rPr>
                <w:rFonts w:asciiTheme="majorHAnsi" w:hAnsiTheme="majorHAnsi" w:cstheme="majorHAnsi"/>
                <w:bCs/>
                <w:i/>
                <w:iCs/>
                <w:lang w:val="en-US"/>
              </w:rPr>
            </w:pPr>
            <w:r w:rsidRPr="007A2E92">
              <w:rPr>
                <w:rFonts w:asciiTheme="majorHAnsi" w:hAnsiTheme="majorHAnsi" w:cstheme="majorHAnsi"/>
                <w:b/>
              </w:rPr>
              <w:t>- Kết đoạn</w:t>
            </w:r>
            <w:r w:rsidRPr="007A2E92">
              <w:rPr>
                <w:rFonts w:asciiTheme="majorHAnsi" w:hAnsiTheme="majorHAnsi" w:cstheme="majorHAnsi"/>
                <w:bCs/>
                <w:i/>
                <w:iCs/>
              </w:rPr>
              <w:t xml:space="preserve">: </w:t>
            </w:r>
            <w:r w:rsidRPr="007A2E92">
              <w:rPr>
                <w:rFonts w:asciiTheme="majorHAnsi" w:hAnsiTheme="majorHAnsi" w:cstheme="majorHAnsi"/>
                <w:bCs/>
              </w:rPr>
              <w:t>Đánh giá vấn đề nghị luận, rút ra thông điệp, bày tỏ được cảm xúc, suy nghĩ về nhân vật bà.</w:t>
            </w:r>
          </w:p>
        </w:tc>
        <w:tc>
          <w:tcPr>
            <w:tcW w:w="1100" w:type="dxa"/>
            <w:tcBorders>
              <w:top w:val="single" w:sz="4" w:space="0" w:color="auto"/>
              <w:left w:val="single" w:sz="4" w:space="0" w:color="auto"/>
              <w:bottom w:val="single" w:sz="4" w:space="0" w:color="auto"/>
              <w:right w:val="single" w:sz="4" w:space="0" w:color="auto"/>
            </w:tcBorders>
          </w:tcPr>
          <w:p w14:paraId="2640AD0D"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0,5</w:t>
            </w:r>
          </w:p>
          <w:p w14:paraId="1A3BA5DD" w14:textId="77777777" w:rsidR="007A2E92" w:rsidRPr="007A2E92" w:rsidRDefault="007A2E92" w:rsidP="007A2E92">
            <w:pPr>
              <w:rPr>
                <w:rFonts w:asciiTheme="majorHAnsi" w:hAnsiTheme="majorHAnsi" w:cstheme="majorHAnsi"/>
                <w:iCs/>
                <w:lang w:val="en-US"/>
              </w:rPr>
            </w:pPr>
          </w:p>
          <w:p w14:paraId="7D56D677" w14:textId="77777777" w:rsidR="007A2E92" w:rsidRPr="007A2E92" w:rsidRDefault="007A2E92" w:rsidP="007A2E92">
            <w:pPr>
              <w:rPr>
                <w:rFonts w:asciiTheme="majorHAnsi" w:hAnsiTheme="majorHAnsi" w:cstheme="majorHAnsi"/>
                <w:iCs/>
                <w:lang w:val="en-US"/>
              </w:rPr>
            </w:pPr>
          </w:p>
          <w:p w14:paraId="076E8281" w14:textId="77777777" w:rsidR="007A2E92" w:rsidRPr="007A2E92" w:rsidRDefault="007A2E92" w:rsidP="007A2E92">
            <w:pPr>
              <w:rPr>
                <w:rFonts w:asciiTheme="majorHAnsi" w:hAnsiTheme="majorHAnsi" w:cstheme="majorHAnsi"/>
                <w:iCs/>
                <w:lang w:val="en-US"/>
              </w:rPr>
            </w:pPr>
          </w:p>
          <w:p w14:paraId="3591384D" w14:textId="77777777" w:rsidR="007A2E92" w:rsidRPr="007A2E92" w:rsidRDefault="007A2E92" w:rsidP="007A2E92">
            <w:pPr>
              <w:rPr>
                <w:rFonts w:asciiTheme="majorHAnsi" w:hAnsiTheme="majorHAnsi" w:cstheme="majorHAnsi"/>
                <w:iCs/>
                <w:lang w:val="en-US"/>
              </w:rPr>
            </w:pPr>
          </w:p>
          <w:p w14:paraId="1F29A69C" w14:textId="77777777" w:rsidR="007A2E92" w:rsidRPr="007A2E92" w:rsidRDefault="007A2E92" w:rsidP="007A2E92">
            <w:pPr>
              <w:rPr>
                <w:rFonts w:asciiTheme="majorHAnsi" w:hAnsiTheme="majorHAnsi" w:cstheme="majorHAnsi"/>
                <w:iCs/>
                <w:lang w:val="en-US"/>
              </w:rPr>
            </w:pPr>
          </w:p>
          <w:p w14:paraId="1BE970D6" w14:textId="77777777" w:rsidR="007A2E92" w:rsidRPr="007A2E92" w:rsidRDefault="007A2E92" w:rsidP="007A2E92">
            <w:pPr>
              <w:rPr>
                <w:rFonts w:asciiTheme="majorHAnsi" w:hAnsiTheme="majorHAnsi" w:cstheme="majorHAnsi"/>
                <w:iCs/>
                <w:lang w:val="en-US"/>
              </w:rPr>
            </w:pPr>
          </w:p>
          <w:p w14:paraId="659A8420" w14:textId="77777777" w:rsidR="007A2E92" w:rsidRPr="007A2E92" w:rsidRDefault="007A2E92" w:rsidP="007A2E92">
            <w:pPr>
              <w:rPr>
                <w:rFonts w:asciiTheme="majorHAnsi" w:hAnsiTheme="majorHAnsi" w:cstheme="majorHAnsi"/>
                <w:iCs/>
                <w:lang w:val="en-US"/>
              </w:rPr>
            </w:pPr>
          </w:p>
          <w:p w14:paraId="73CBBD47"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1,5</w:t>
            </w:r>
          </w:p>
        </w:tc>
      </w:tr>
      <w:tr w:rsidR="007A2E92" w:rsidRPr="007A2E92" w14:paraId="406BB707"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F9E0B" w14:textId="77777777" w:rsidR="007A2E92" w:rsidRPr="007A2E92" w:rsidRDefault="007A2E92" w:rsidP="007A2E92">
            <w:pPr>
              <w:rPr>
                <w:rFonts w:asciiTheme="majorHAnsi" w:hAnsiTheme="majorHAnsi" w:cstheme="majorHAnsi"/>
                <w:b/>
                <w:bCs/>
                <w:iCs/>
              </w:rPr>
            </w:pPr>
          </w:p>
        </w:tc>
        <w:tc>
          <w:tcPr>
            <w:tcW w:w="612" w:type="dxa"/>
            <w:vMerge w:val="restart"/>
            <w:tcBorders>
              <w:top w:val="single" w:sz="4" w:space="0" w:color="auto"/>
              <w:left w:val="single" w:sz="4" w:space="0" w:color="auto"/>
              <w:bottom w:val="single" w:sz="4" w:space="0" w:color="auto"/>
              <w:right w:val="single" w:sz="4" w:space="0" w:color="auto"/>
            </w:tcBorders>
          </w:tcPr>
          <w:p w14:paraId="629EF3D8" w14:textId="77777777" w:rsidR="007A2E92" w:rsidRPr="007A2E92" w:rsidRDefault="007A2E92" w:rsidP="007A2E92">
            <w:pPr>
              <w:rPr>
                <w:rFonts w:asciiTheme="majorHAnsi" w:hAnsiTheme="majorHAnsi" w:cstheme="majorHAnsi"/>
                <w:b/>
                <w:bCs/>
                <w:iCs/>
              </w:rPr>
            </w:pPr>
          </w:p>
          <w:p w14:paraId="06FD9C3C" w14:textId="77777777" w:rsidR="007A2E92" w:rsidRPr="007A2E92" w:rsidRDefault="007A2E92" w:rsidP="007A2E92">
            <w:pPr>
              <w:rPr>
                <w:rFonts w:asciiTheme="majorHAnsi" w:hAnsiTheme="majorHAnsi" w:cstheme="majorHAnsi"/>
                <w:b/>
                <w:bCs/>
                <w:iCs/>
              </w:rPr>
            </w:pPr>
          </w:p>
          <w:p w14:paraId="4A5F5973" w14:textId="77777777" w:rsidR="007A2E92" w:rsidRPr="007A2E92" w:rsidRDefault="007A2E92" w:rsidP="007A2E92">
            <w:pPr>
              <w:rPr>
                <w:rFonts w:asciiTheme="majorHAnsi" w:hAnsiTheme="majorHAnsi" w:cstheme="majorHAnsi"/>
                <w:b/>
                <w:bCs/>
                <w:iCs/>
              </w:rPr>
            </w:pPr>
          </w:p>
          <w:p w14:paraId="46F77EB2"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b/>
                <w:bCs/>
                <w:iCs/>
              </w:rPr>
              <w:t>2</w:t>
            </w:r>
          </w:p>
        </w:tc>
        <w:tc>
          <w:tcPr>
            <w:tcW w:w="6971" w:type="dxa"/>
            <w:tcBorders>
              <w:top w:val="single" w:sz="4" w:space="0" w:color="auto"/>
              <w:left w:val="single" w:sz="4" w:space="0" w:color="auto"/>
              <w:bottom w:val="single" w:sz="4" w:space="0" w:color="auto"/>
              <w:right w:val="single" w:sz="4" w:space="0" w:color="auto"/>
            </w:tcBorders>
            <w:hideMark/>
          </w:tcPr>
          <w:p w14:paraId="1FC45E6A" w14:textId="77777777" w:rsidR="007A2E92" w:rsidRPr="007A2E92" w:rsidRDefault="007A2E92" w:rsidP="007A2E92">
            <w:pPr>
              <w:rPr>
                <w:rFonts w:asciiTheme="majorHAnsi" w:hAnsiTheme="majorHAnsi" w:cstheme="majorHAnsi"/>
                <w:b/>
                <w:i/>
                <w:iCs/>
                <w:lang w:val="en-US"/>
              </w:rPr>
            </w:pPr>
            <w:r w:rsidRPr="007A2E92">
              <w:rPr>
                <w:rFonts w:asciiTheme="majorHAnsi" w:hAnsiTheme="majorHAnsi" w:cstheme="majorHAnsi"/>
                <w:b/>
                <w:i/>
                <w:iCs/>
              </w:rPr>
              <w:t>Hiện nay một số bạn trẻ ứng xử thiếu văn minh nơi công cộng. Hãy viết bài văn nghị luận (khoảng 600 chữ) bày tỏ quan điểm của em về vấn đề trên và đề xuất những giải pháp khắc phục.</w:t>
            </w:r>
          </w:p>
        </w:tc>
        <w:tc>
          <w:tcPr>
            <w:tcW w:w="1100" w:type="dxa"/>
            <w:tcBorders>
              <w:top w:val="single" w:sz="4" w:space="0" w:color="auto"/>
              <w:left w:val="single" w:sz="4" w:space="0" w:color="auto"/>
              <w:bottom w:val="single" w:sz="4" w:space="0" w:color="auto"/>
              <w:right w:val="single" w:sz="4" w:space="0" w:color="auto"/>
            </w:tcBorders>
            <w:hideMark/>
          </w:tcPr>
          <w:p w14:paraId="4B66C3A0" w14:textId="77777777" w:rsidR="007A2E92" w:rsidRPr="007A2E92" w:rsidRDefault="007A2E92" w:rsidP="007A2E92">
            <w:pPr>
              <w:rPr>
                <w:rFonts w:asciiTheme="majorHAnsi" w:hAnsiTheme="majorHAnsi" w:cstheme="majorHAnsi"/>
                <w:b/>
                <w:bCs/>
                <w:i/>
                <w:lang w:val="en-US"/>
              </w:rPr>
            </w:pPr>
            <w:r w:rsidRPr="007A2E92">
              <w:rPr>
                <w:rFonts w:asciiTheme="majorHAnsi" w:hAnsiTheme="majorHAnsi" w:cstheme="majorHAnsi"/>
                <w:b/>
                <w:bCs/>
                <w:i/>
                <w:lang w:val="en-US"/>
              </w:rPr>
              <w:t>4,0</w:t>
            </w:r>
          </w:p>
        </w:tc>
      </w:tr>
      <w:tr w:rsidR="007A2E92" w:rsidRPr="007A2E92" w14:paraId="24759022"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96294"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BC35"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466BFB38" w14:textId="77777777" w:rsidR="007A2E92" w:rsidRPr="007A2E92" w:rsidRDefault="007A2E92" w:rsidP="007A2E92">
            <w:pPr>
              <w:rPr>
                <w:rFonts w:asciiTheme="majorHAnsi" w:hAnsiTheme="majorHAnsi" w:cstheme="majorHAnsi"/>
                <w:b/>
                <w:i/>
                <w:iCs/>
              </w:rPr>
            </w:pPr>
            <w:r w:rsidRPr="007A2E92">
              <w:rPr>
                <w:rFonts w:asciiTheme="majorHAnsi" w:hAnsiTheme="majorHAnsi" w:cstheme="majorHAnsi"/>
                <w:b/>
                <w:i/>
                <w:iCs/>
              </w:rPr>
              <w:t>* Yêu cầu về kĩ năng:</w:t>
            </w:r>
          </w:p>
          <w:p w14:paraId="37917580"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Đảm bảo cấu trúc và dung lượng của một bài nghị luận xã hội (khoảng 600 chữ), bố cục đủ ba phần.</w:t>
            </w:r>
          </w:p>
          <w:p w14:paraId="62558764"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Chính tả, dùng từ, đặt câu: đảm bảo chuẩn chính tả, ngữ pháp, ngữ nghĩa tiếng Việt.</w:t>
            </w:r>
          </w:p>
          <w:p w14:paraId="0637E3A5"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Sáng tạo: cách diễn đạt độc đáo, có suy nghĩ riêng về vấn đề...</w:t>
            </w:r>
          </w:p>
          <w:p w14:paraId="2924DC07"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 Trình bày được ý kiến bàn luận về vấn đề với hệ thống luận điểm chặt chẽ, lí lẽ thuyết phục, bằng chứng tiêu biểu và xác thực.</w:t>
            </w:r>
          </w:p>
        </w:tc>
        <w:tc>
          <w:tcPr>
            <w:tcW w:w="1100" w:type="dxa"/>
            <w:tcBorders>
              <w:top w:val="single" w:sz="4" w:space="0" w:color="auto"/>
              <w:left w:val="single" w:sz="4" w:space="0" w:color="auto"/>
              <w:bottom w:val="single" w:sz="4" w:space="0" w:color="auto"/>
              <w:right w:val="single" w:sz="4" w:space="0" w:color="auto"/>
            </w:tcBorders>
            <w:hideMark/>
          </w:tcPr>
          <w:p w14:paraId="0619BD08"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0,5</w:t>
            </w:r>
          </w:p>
        </w:tc>
      </w:tr>
      <w:tr w:rsidR="007A2E92" w:rsidRPr="007A2E92" w14:paraId="1E1E078A"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732FB"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9DB9"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4B3EBA8B"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
                <w:i/>
                <w:iCs/>
              </w:rPr>
              <w:t>* Triển khai vấn đề nghị luận</w:t>
            </w:r>
            <w:r w:rsidRPr="007A2E92">
              <w:rPr>
                <w:rFonts w:asciiTheme="majorHAnsi" w:hAnsiTheme="majorHAnsi" w:cstheme="majorHAnsi"/>
                <w:bCs/>
                <w:i/>
                <w:iCs/>
              </w:rPr>
              <w:t>:</w:t>
            </w:r>
            <w:r w:rsidRPr="007A2E92">
              <w:rPr>
                <w:rFonts w:asciiTheme="majorHAnsi" w:hAnsiTheme="majorHAnsi" w:cstheme="majorHAnsi"/>
                <w:bCs/>
              </w:rPr>
              <w:t xml:space="preserve"> Học sinh có thể triển khai theo nhiều cách, hệ thống ý linh hoạt, có thể theo hướng sau:</w:t>
            </w:r>
          </w:p>
        </w:tc>
        <w:tc>
          <w:tcPr>
            <w:tcW w:w="1100" w:type="dxa"/>
            <w:tcBorders>
              <w:top w:val="single" w:sz="4" w:space="0" w:color="auto"/>
              <w:left w:val="single" w:sz="4" w:space="0" w:color="auto"/>
              <w:bottom w:val="single" w:sz="4" w:space="0" w:color="auto"/>
              <w:right w:val="single" w:sz="4" w:space="0" w:color="auto"/>
            </w:tcBorders>
            <w:hideMark/>
          </w:tcPr>
          <w:p w14:paraId="4087358C" w14:textId="77777777" w:rsidR="007A2E92" w:rsidRPr="007A2E92" w:rsidRDefault="007A2E92" w:rsidP="007A2E92">
            <w:pPr>
              <w:rPr>
                <w:rFonts w:asciiTheme="majorHAnsi" w:hAnsiTheme="majorHAnsi" w:cstheme="majorHAnsi"/>
                <w:b/>
                <w:bCs/>
                <w:iCs/>
              </w:rPr>
            </w:pPr>
            <w:r w:rsidRPr="007A2E92">
              <w:rPr>
                <w:rFonts w:asciiTheme="majorHAnsi" w:hAnsiTheme="majorHAnsi" w:cstheme="majorHAnsi"/>
                <w:iCs/>
                <w:lang w:val="en-US"/>
              </w:rPr>
              <w:t>0,25</w:t>
            </w:r>
          </w:p>
        </w:tc>
      </w:tr>
      <w:tr w:rsidR="007A2E92" w:rsidRPr="007A2E92" w14:paraId="180DA65C"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FE25"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9014"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44E949C6" w14:textId="77777777" w:rsidR="007A2E92" w:rsidRPr="007A2E92" w:rsidRDefault="007A2E92" w:rsidP="007A2E92">
            <w:pPr>
              <w:rPr>
                <w:rFonts w:asciiTheme="majorHAnsi" w:hAnsiTheme="majorHAnsi" w:cstheme="majorHAnsi"/>
                <w:b/>
                <w:lang w:val="en-US"/>
              </w:rPr>
            </w:pPr>
            <w:r w:rsidRPr="007A2E92">
              <w:rPr>
                <w:rFonts w:asciiTheme="majorHAnsi" w:hAnsiTheme="majorHAnsi" w:cstheme="majorHAnsi"/>
                <w:b/>
              </w:rPr>
              <w:t>1. Giới thiệu vấn đề nghị luận</w:t>
            </w:r>
          </w:p>
        </w:tc>
        <w:tc>
          <w:tcPr>
            <w:tcW w:w="1100" w:type="dxa"/>
            <w:tcBorders>
              <w:top w:val="single" w:sz="4" w:space="0" w:color="auto"/>
              <w:left w:val="single" w:sz="4" w:space="0" w:color="auto"/>
              <w:bottom w:val="single" w:sz="4" w:space="0" w:color="auto"/>
              <w:right w:val="single" w:sz="4" w:space="0" w:color="auto"/>
            </w:tcBorders>
          </w:tcPr>
          <w:p w14:paraId="44C015B5" w14:textId="77777777" w:rsidR="007A2E92" w:rsidRPr="007A2E92" w:rsidRDefault="007A2E92" w:rsidP="007A2E92">
            <w:pPr>
              <w:rPr>
                <w:rFonts w:asciiTheme="majorHAnsi" w:hAnsiTheme="majorHAnsi" w:cstheme="majorHAnsi"/>
                <w:iCs/>
                <w:lang w:val="en-US"/>
              </w:rPr>
            </w:pPr>
          </w:p>
        </w:tc>
      </w:tr>
      <w:tr w:rsidR="007A2E92" w:rsidRPr="007A2E92" w14:paraId="6FF95B1C"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D696"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170E"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004D3068" w14:textId="77777777" w:rsidR="007A2E92" w:rsidRPr="007A2E92" w:rsidRDefault="007A2E92" w:rsidP="007A2E92">
            <w:pPr>
              <w:rPr>
                <w:rFonts w:asciiTheme="majorHAnsi" w:hAnsiTheme="majorHAnsi" w:cstheme="majorHAnsi"/>
                <w:b/>
              </w:rPr>
            </w:pPr>
            <w:r w:rsidRPr="007A2E92">
              <w:rPr>
                <w:rFonts w:asciiTheme="majorHAnsi" w:hAnsiTheme="majorHAnsi" w:cstheme="majorHAnsi"/>
                <w:b/>
              </w:rPr>
              <w:t>2. Giải thích vấn đề, nêu quan điểm</w:t>
            </w:r>
          </w:p>
          <w:p w14:paraId="2C46C1BA"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Ứng xử thiếu văn minh nơi công cộng là lời nói, hành vi không tuân theo những chuẩn mực đạo đức, những quy định ở không gian chung của cộng đồng.</w:t>
            </w:r>
          </w:p>
          <w:p w14:paraId="3182BC0A"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Biểu hiện:</w:t>
            </w:r>
          </w:p>
          <w:p w14:paraId="7F7487B9"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Nói tục, chửi bậy, vứt rác bừa bãi, chen lấn khi xếp hàng, mặc trang phục không phù hợp...</w:t>
            </w:r>
          </w:p>
          <w:p w14:paraId="3487B7F9"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Lạng lách, đánh võng, phóng nhanh, vượt ẩu... khi tham gia giao thông.</w:t>
            </w:r>
          </w:p>
          <w:p w14:paraId="55A9975C"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Nói chuyện điện thoại, chụp ảnh sống ảo mọi nơi, mọi lúc</w:t>
            </w:r>
          </w:p>
          <w:p w14:paraId="66207E55"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Không biết nói lời xin lỗi, cảm ơn; không biết nhường đường, nhường ghế cho người lớn tuổi, trẻ em, người tàn tật...</w:t>
            </w:r>
          </w:p>
          <w:p w14:paraId="079B81E3" w14:textId="77777777" w:rsidR="007A2E92" w:rsidRPr="007A2E92" w:rsidRDefault="007A2E92" w:rsidP="007A2E92">
            <w:pPr>
              <w:rPr>
                <w:rFonts w:asciiTheme="majorHAnsi" w:hAnsiTheme="majorHAnsi" w:cstheme="majorHAnsi"/>
                <w:bCs/>
                <w:i/>
                <w:iCs/>
                <w:lang w:val="en-US"/>
              </w:rPr>
            </w:pPr>
            <w:r w:rsidRPr="007A2E92">
              <w:rPr>
                <w:rFonts w:asciiTheme="majorHAnsi" w:hAnsiTheme="majorHAnsi" w:cstheme="majorHAnsi"/>
                <w:bCs/>
              </w:rPr>
              <w:t>=&gt; Đây là vấn đề phổ biến, đáng phê phán, cần khắc phục</w:t>
            </w:r>
          </w:p>
        </w:tc>
        <w:tc>
          <w:tcPr>
            <w:tcW w:w="1100" w:type="dxa"/>
            <w:tcBorders>
              <w:top w:val="single" w:sz="4" w:space="0" w:color="auto"/>
              <w:left w:val="single" w:sz="4" w:space="0" w:color="auto"/>
              <w:bottom w:val="single" w:sz="4" w:space="0" w:color="auto"/>
              <w:right w:val="single" w:sz="4" w:space="0" w:color="auto"/>
            </w:tcBorders>
            <w:hideMark/>
          </w:tcPr>
          <w:p w14:paraId="73D2905E"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0,5</w:t>
            </w:r>
          </w:p>
        </w:tc>
      </w:tr>
      <w:tr w:rsidR="007A2E92" w:rsidRPr="007A2E92" w14:paraId="551DC672"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2FD7"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2FE2"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71C2D6B4" w14:textId="77777777" w:rsidR="007A2E92" w:rsidRPr="007A2E92" w:rsidRDefault="007A2E92" w:rsidP="007A2E92">
            <w:pPr>
              <w:rPr>
                <w:rFonts w:asciiTheme="majorHAnsi" w:hAnsiTheme="majorHAnsi" w:cstheme="majorHAnsi"/>
                <w:b/>
              </w:rPr>
            </w:pPr>
            <w:r w:rsidRPr="007A2E92">
              <w:rPr>
                <w:rFonts w:asciiTheme="majorHAnsi" w:hAnsiTheme="majorHAnsi" w:cstheme="majorHAnsi"/>
                <w:b/>
              </w:rPr>
              <w:t>3. Bàn luận</w:t>
            </w:r>
          </w:p>
          <w:p w14:paraId="5AB39CEB" w14:textId="77777777" w:rsidR="007A2E92" w:rsidRPr="007A2E92" w:rsidRDefault="007A2E92" w:rsidP="007A2E92">
            <w:pPr>
              <w:rPr>
                <w:rFonts w:asciiTheme="majorHAnsi" w:hAnsiTheme="majorHAnsi" w:cstheme="majorHAnsi"/>
                <w:b/>
                <w:i/>
                <w:iCs/>
              </w:rPr>
            </w:pPr>
            <w:r w:rsidRPr="007A2E92">
              <w:rPr>
                <w:rFonts w:asciiTheme="majorHAnsi" w:hAnsiTheme="majorHAnsi" w:cstheme="majorHAnsi"/>
                <w:b/>
                <w:i/>
                <w:iCs/>
              </w:rPr>
              <w:t>a. Vì sao đó là vấn đề cần giải quyết? (Lí giải cơ sở, căn nguyên của vấn đề)</w:t>
            </w:r>
          </w:p>
          <w:p w14:paraId="3797C202"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Xã hội hiện đại cần hướng tới sự văn minh và nơi công cộng là không  gian chung của mọi người cần được tôn trọng nhưng một số bạn trẻ còn ứng xử tùy tiện, không tuân theo quy tắc, chuẩn mực xã hội.</w:t>
            </w:r>
          </w:p>
          <w:p w14:paraId="53FA8A03"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Vấn đề đó xuất phát từ:</w:t>
            </w:r>
          </w:p>
          <w:p w14:paraId="4D8D7346"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Sự thiếu ý thức của một số bạn trẻ, không có trách nhiệm chung tay, xây dựng xã hội văn minh...</w:t>
            </w:r>
          </w:p>
          <w:p w14:paraId="468C2AA2" w14:textId="77777777" w:rsidR="007A2E92" w:rsidRPr="007A2E92" w:rsidRDefault="007A2E92" w:rsidP="007A2E92">
            <w:pPr>
              <w:rPr>
                <w:rFonts w:asciiTheme="majorHAnsi" w:hAnsiTheme="majorHAnsi" w:cstheme="majorHAnsi"/>
                <w:bCs/>
              </w:rPr>
            </w:pPr>
            <w:r w:rsidRPr="007A2E92">
              <w:rPr>
                <w:rFonts w:asciiTheme="majorHAnsi" w:hAnsiTheme="majorHAnsi" w:cstheme="majorHAnsi"/>
                <w:bCs/>
              </w:rPr>
              <w:t>+ Thích thể hiện bản thân, gây sự chú ý của mọi người...</w:t>
            </w:r>
          </w:p>
          <w:p w14:paraId="0A4C5967" w14:textId="77777777" w:rsidR="007A2E92" w:rsidRPr="007A2E92" w:rsidRDefault="007A2E92" w:rsidP="007A2E92">
            <w:pPr>
              <w:rPr>
                <w:rFonts w:asciiTheme="majorHAnsi" w:hAnsiTheme="majorHAnsi" w:cstheme="majorHAnsi"/>
                <w:bCs/>
                <w:lang w:val="en-US"/>
              </w:rPr>
            </w:pPr>
            <w:r w:rsidRPr="007A2E92">
              <w:rPr>
                <w:rFonts w:asciiTheme="majorHAnsi" w:hAnsiTheme="majorHAnsi" w:cstheme="majorHAnsi"/>
                <w:bCs/>
              </w:rPr>
              <w:t>+ Bắt chước các hành vi ứng xử thiếu chuẩn mực của người khác.</w:t>
            </w:r>
          </w:p>
          <w:p w14:paraId="2E0E8203" w14:textId="77777777" w:rsidR="007A2E92" w:rsidRPr="007A2E92" w:rsidRDefault="007A2E92" w:rsidP="007A2E92">
            <w:pPr>
              <w:rPr>
                <w:rFonts w:asciiTheme="majorHAnsi" w:hAnsiTheme="majorHAnsi" w:cstheme="majorHAnsi"/>
                <w:lang w:val="en-US"/>
              </w:rPr>
            </w:pPr>
            <w:r w:rsidRPr="007A2E92">
              <w:rPr>
                <w:rFonts w:asciiTheme="majorHAnsi" w:hAnsiTheme="majorHAnsi" w:cstheme="majorHAnsi"/>
                <w:lang w:val="en-US"/>
              </w:rPr>
              <w:t>+ Gia đình và nhà trường chưa chú trọng giáo dục kĩ năng ứng xử nơi công cộng.</w:t>
            </w:r>
          </w:p>
          <w:p w14:paraId="7D9E6C67" w14:textId="77777777" w:rsidR="007A2E92" w:rsidRPr="007A2E92" w:rsidRDefault="007A2E92" w:rsidP="007A2E92">
            <w:pPr>
              <w:rPr>
                <w:rFonts w:asciiTheme="majorHAnsi" w:hAnsiTheme="majorHAnsi" w:cstheme="majorHAnsi"/>
                <w:lang w:val="en-US"/>
              </w:rPr>
            </w:pPr>
            <w:r w:rsidRPr="007A2E92">
              <w:rPr>
                <w:rFonts w:asciiTheme="majorHAnsi" w:hAnsiTheme="majorHAnsi" w:cstheme="majorHAnsi"/>
                <w:lang w:val="en-US"/>
              </w:rPr>
              <w:t>+ Các hình thức xử lí còn nhẹ nhàng, chưa đủ sức răn đe...</w:t>
            </w:r>
          </w:p>
        </w:tc>
        <w:tc>
          <w:tcPr>
            <w:tcW w:w="1100" w:type="dxa"/>
            <w:tcBorders>
              <w:top w:val="single" w:sz="4" w:space="0" w:color="auto"/>
              <w:left w:val="single" w:sz="4" w:space="0" w:color="auto"/>
              <w:bottom w:val="single" w:sz="4" w:space="0" w:color="auto"/>
              <w:right w:val="single" w:sz="4" w:space="0" w:color="auto"/>
            </w:tcBorders>
            <w:hideMark/>
          </w:tcPr>
          <w:p w14:paraId="41B197EA"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0,5</w:t>
            </w:r>
          </w:p>
        </w:tc>
      </w:tr>
      <w:tr w:rsidR="007A2E92" w:rsidRPr="007A2E92" w14:paraId="775513F9"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2E677"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6860"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1A91228A" w14:textId="77777777" w:rsidR="007A2E92" w:rsidRPr="007A2E92" w:rsidRDefault="007A2E92" w:rsidP="007A2E92">
            <w:pPr>
              <w:rPr>
                <w:rFonts w:asciiTheme="majorHAnsi" w:hAnsiTheme="majorHAnsi" w:cstheme="majorHAnsi"/>
                <w:b/>
                <w:bCs/>
                <w:i/>
                <w:iCs/>
              </w:rPr>
            </w:pPr>
            <w:r w:rsidRPr="007A2E92">
              <w:rPr>
                <w:rFonts w:asciiTheme="majorHAnsi" w:hAnsiTheme="majorHAnsi" w:cstheme="majorHAnsi"/>
                <w:b/>
                <w:bCs/>
                <w:i/>
                <w:iCs/>
              </w:rPr>
              <w:t>b. Hậu quả</w:t>
            </w:r>
          </w:p>
          <w:p w14:paraId="4CE6BEC1"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Xuống cấp về mặt đạo đức, biểu hiện của sự vô văn hóa, mất lịch sự…</w:t>
            </w:r>
          </w:p>
          <w:p w14:paraId="4B30DBE9"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Đánh mất những giá trị tốt đẹp: sự nhường nhịn, tôn trọng, yêu thương, trách nhiệm...</w:t>
            </w:r>
          </w:p>
          <w:p w14:paraId="2C7165C4"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Hình ảnh các bạn trẻ trở nên xấu xí trong mắt mọi người, bị coi thường, chê trách, lên án...</w:t>
            </w:r>
          </w:p>
          <w:p w14:paraId="1559EE2B"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Khó phát triển bản thân, không thể trở thành công dân toàn cầu...</w:t>
            </w:r>
          </w:p>
          <w:p w14:paraId="3612928E"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Không tạo được mối quan hệ tốt đẹp; dễ nảy sinh xung đột; làm mất trật tự an ninh công cộng; làm giảm chất lượng cuộc sống...</w:t>
            </w:r>
          </w:p>
          <w:p w14:paraId="018D2E80" w14:textId="77777777" w:rsidR="007A2E92" w:rsidRPr="007A2E92" w:rsidRDefault="007A2E92" w:rsidP="007A2E92">
            <w:pPr>
              <w:rPr>
                <w:rFonts w:asciiTheme="majorHAnsi" w:hAnsiTheme="majorHAnsi" w:cstheme="majorHAnsi"/>
                <w:lang w:val="en-US"/>
              </w:rPr>
            </w:pPr>
            <w:r w:rsidRPr="007A2E92">
              <w:rPr>
                <w:rFonts w:asciiTheme="majorHAnsi" w:hAnsiTheme="majorHAnsi" w:cstheme="majorHAnsi"/>
              </w:rPr>
              <w:lastRenderedPageBreak/>
              <w:t>- Tác động tiêu cực đến sự phát triển kinh tế, du lịch, văn hóa của đất nước; làm xấu hình ảnh Việt Nam trong mắt bạn bè quốc tế.</w:t>
            </w:r>
          </w:p>
        </w:tc>
        <w:tc>
          <w:tcPr>
            <w:tcW w:w="1100" w:type="dxa"/>
            <w:tcBorders>
              <w:top w:val="single" w:sz="4" w:space="0" w:color="auto"/>
              <w:left w:val="single" w:sz="4" w:space="0" w:color="auto"/>
              <w:bottom w:val="single" w:sz="4" w:space="0" w:color="auto"/>
              <w:right w:val="single" w:sz="4" w:space="0" w:color="auto"/>
            </w:tcBorders>
            <w:hideMark/>
          </w:tcPr>
          <w:p w14:paraId="203DA0F8"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lastRenderedPageBreak/>
              <w:t>0,75</w:t>
            </w:r>
          </w:p>
        </w:tc>
      </w:tr>
      <w:tr w:rsidR="007A2E92" w:rsidRPr="007A2E92" w14:paraId="6E029C88"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C208C"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5814"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61A4BA1A" w14:textId="77777777" w:rsidR="007A2E92" w:rsidRPr="007A2E92" w:rsidRDefault="007A2E92" w:rsidP="007A2E92">
            <w:pPr>
              <w:rPr>
                <w:rFonts w:asciiTheme="majorHAnsi" w:hAnsiTheme="majorHAnsi" w:cstheme="majorHAnsi"/>
                <w:b/>
                <w:bCs/>
                <w:i/>
                <w:iCs/>
              </w:rPr>
            </w:pPr>
            <w:r w:rsidRPr="007A2E92">
              <w:rPr>
                <w:rFonts w:asciiTheme="majorHAnsi" w:hAnsiTheme="majorHAnsi" w:cstheme="majorHAnsi"/>
                <w:b/>
                <w:bCs/>
                <w:i/>
                <w:iCs/>
              </w:rPr>
              <w:t>c. Nêu ý kiến trái chiều, phản bác</w:t>
            </w:r>
          </w:p>
          <w:p w14:paraId="07845230"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Có ý kiến cho rằng ứng xử thiếu văn minh nơi công cộng là vấn đề bình thường bởi các bạn trẻ còn bồng bột, chưa chín chắn, cho đó là quyền tự do cá nhân.</w:t>
            </w:r>
          </w:p>
          <w:p w14:paraId="7A51ADA3" w14:textId="77777777" w:rsidR="007A2E92" w:rsidRPr="007A2E92" w:rsidRDefault="007A2E92" w:rsidP="007A2E92">
            <w:pPr>
              <w:rPr>
                <w:rFonts w:asciiTheme="majorHAnsi" w:hAnsiTheme="majorHAnsi" w:cstheme="majorHAnsi"/>
                <w:lang w:val="en-US"/>
              </w:rPr>
            </w:pPr>
            <w:r w:rsidRPr="007A2E92">
              <w:rPr>
                <w:rFonts w:asciiTheme="majorHAnsi" w:hAnsiTheme="majorHAnsi" w:cstheme="majorHAnsi"/>
              </w:rPr>
              <w:t>-&gt; Đó là quan điểm sai lầm vì họ chưa tôn trọng những quy tắc chung, thiếu trách nhiệm với cộng đồng, chưa ý thức được mình là chủ nhân tương lai của đất nước (cần hoàn thiện bản thân từ những hành vi nhỏ nhất; tích cực xây dựng xã hội văn minh, hiện đại.)</w:t>
            </w:r>
          </w:p>
        </w:tc>
        <w:tc>
          <w:tcPr>
            <w:tcW w:w="1100" w:type="dxa"/>
            <w:tcBorders>
              <w:top w:val="single" w:sz="4" w:space="0" w:color="auto"/>
              <w:left w:val="single" w:sz="4" w:space="0" w:color="auto"/>
              <w:bottom w:val="single" w:sz="4" w:space="0" w:color="auto"/>
              <w:right w:val="single" w:sz="4" w:space="0" w:color="auto"/>
            </w:tcBorders>
            <w:hideMark/>
          </w:tcPr>
          <w:p w14:paraId="2A7F3AE1"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0,25</w:t>
            </w:r>
          </w:p>
        </w:tc>
      </w:tr>
      <w:tr w:rsidR="007A2E92" w:rsidRPr="007A2E92" w14:paraId="02B44380"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C0297"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C5E5B"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18FC9A82" w14:textId="77777777" w:rsidR="007A2E92" w:rsidRPr="007A2E92" w:rsidRDefault="007A2E92" w:rsidP="007A2E92">
            <w:pPr>
              <w:rPr>
                <w:rFonts w:asciiTheme="majorHAnsi" w:hAnsiTheme="majorHAnsi" w:cstheme="majorHAnsi"/>
                <w:b/>
                <w:bCs/>
                <w:i/>
                <w:iCs/>
              </w:rPr>
            </w:pPr>
            <w:r w:rsidRPr="007A2E92">
              <w:rPr>
                <w:rFonts w:asciiTheme="majorHAnsi" w:hAnsiTheme="majorHAnsi" w:cstheme="majorHAnsi"/>
                <w:b/>
                <w:bCs/>
                <w:i/>
                <w:iCs/>
              </w:rPr>
              <w:t>4. Đề xuất được giải pháp khả thi</w:t>
            </w:r>
          </w:p>
          <w:p w14:paraId="2DC031B6"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HS đề xuất được những giải pháp hợp lí, phù hợp. Có thể là:</w:t>
            </w:r>
          </w:p>
          <w:p w14:paraId="413FEDB5"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Nhận thức được ứng xử văn minh nơi công cộng là cần thiết, là biểu hiện của người có đạo đức, nhân cách, văn hóa...</w:t>
            </w:r>
          </w:p>
          <w:p w14:paraId="4C8F0362"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Tìm hiểu và chấp hành tốt những quy định nơi công cộng...</w:t>
            </w:r>
          </w:p>
          <w:p w14:paraId="25819D25"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Ứng xử với người khác bằng thái độ lịch sự...</w:t>
            </w:r>
          </w:p>
          <w:p w14:paraId="78766669"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Rèn luyện kĩ năng giao tiếp, kĩ năng ứng xử...</w:t>
            </w:r>
          </w:p>
          <w:p w14:paraId="7143BF68" w14:textId="77777777" w:rsidR="007A2E92" w:rsidRPr="007A2E92" w:rsidRDefault="007A2E92" w:rsidP="007A2E92">
            <w:pPr>
              <w:rPr>
                <w:rFonts w:asciiTheme="majorHAnsi" w:hAnsiTheme="majorHAnsi" w:cstheme="majorHAnsi"/>
              </w:rPr>
            </w:pPr>
            <w:r w:rsidRPr="007A2E92">
              <w:rPr>
                <w:rFonts w:asciiTheme="majorHAnsi" w:hAnsiTheme="majorHAnsi" w:cstheme="majorHAnsi"/>
              </w:rPr>
              <w:t>- Đề xuất với gia đình, nhà trường: chú trọng hơn việc giáo dục, uốn nắn những hành vi ứng xử thiếu chuẩn mực ở nơi công cộng.</w:t>
            </w:r>
          </w:p>
          <w:p w14:paraId="4F12DCF6" w14:textId="77777777" w:rsidR="007A2E92" w:rsidRPr="007A2E92" w:rsidRDefault="007A2E92" w:rsidP="007A2E92">
            <w:pPr>
              <w:rPr>
                <w:rFonts w:asciiTheme="majorHAnsi" w:hAnsiTheme="majorHAnsi" w:cstheme="majorHAnsi"/>
                <w:lang w:val="en-US"/>
              </w:rPr>
            </w:pPr>
            <w:r w:rsidRPr="007A2E92">
              <w:rPr>
                <w:rFonts w:asciiTheme="majorHAnsi" w:hAnsiTheme="majorHAnsi" w:cstheme="majorHAnsi"/>
              </w:rPr>
              <w:t>- Xã hội cần tăng cường các hình thức giám sát và xử phạt nghiêm hành vi sai trái, thiếu văn minh. minh với những hà</w:t>
            </w:r>
          </w:p>
        </w:tc>
        <w:tc>
          <w:tcPr>
            <w:tcW w:w="1100" w:type="dxa"/>
            <w:tcBorders>
              <w:top w:val="single" w:sz="4" w:space="0" w:color="auto"/>
              <w:left w:val="single" w:sz="4" w:space="0" w:color="auto"/>
              <w:bottom w:val="single" w:sz="4" w:space="0" w:color="auto"/>
              <w:right w:val="single" w:sz="4" w:space="0" w:color="auto"/>
            </w:tcBorders>
            <w:hideMark/>
          </w:tcPr>
          <w:p w14:paraId="21B39DAA"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1,0</w:t>
            </w:r>
          </w:p>
        </w:tc>
      </w:tr>
      <w:tr w:rsidR="007A2E92" w:rsidRPr="007A2E92" w14:paraId="1BF37981"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E3694"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A4A2"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7948B5A9" w14:textId="77777777" w:rsidR="007A2E92" w:rsidRPr="007A2E92" w:rsidRDefault="007A2E92" w:rsidP="007A2E92">
            <w:pPr>
              <w:rPr>
                <w:rFonts w:asciiTheme="majorHAnsi" w:hAnsiTheme="majorHAnsi" w:cstheme="majorHAnsi"/>
                <w:lang w:val="en-US"/>
              </w:rPr>
            </w:pPr>
            <w:r w:rsidRPr="007A2E92">
              <w:rPr>
                <w:rFonts w:asciiTheme="majorHAnsi" w:hAnsiTheme="majorHAnsi" w:cstheme="majorHAnsi"/>
                <w:b/>
                <w:bCs/>
                <w:i/>
                <w:iCs/>
              </w:rPr>
              <w:t>Dẫn chứng</w:t>
            </w:r>
            <w:r w:rsidRPr="007A2E92">
              <w:rPr>
                <w:rFonts w:asciiTheme="majorHAnsi" w:hAnsiTheme="majorHAnsi" w:cstheme="majorHAnsi"/>
              </w:rPr>
              <w:t>: HS sử dụng dẫn chứng phù hợp, tiêu biểu, kết hợp với lí lẽ nhuần nhuyễn.</w:t>
            </w:r>
          </w:p>
        </w:tc>
        <w:tc>
          <w:tcPr>
            <w:tcW w:w="1100" w:type="dxa"/>
            <w:tcBorders>
              <w:top w:val="single" w:sz="4" w:space="0" w:color="auto"/>
              <w:left w:val="single" w:sz="4" w:space="0" w:color="auto"/>
              <w:bottom w:val="single" w:sz="4" w:space="0" w:color="auto"/>
              <w:right w:val="single" w:sz="4" w:space="0" w:color="auto"/>
            </w:tcBorders>
            <w:hideMark/>
          </w:tcPr>
          <w:p w14:paraId="756E1A4A"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0,25</w:t>
            </w:r>
          </w:p>
        </w:tc>
      </w:tr>
      <w:tr w:rsidR="007A2E92" w:rsidRPr="007A2E92" w14:paraId="0CFC8134" w14:textId="77777777" w:rsidTr="007A2E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FDA3" w14:textId="77777777" w:rsidR="007A2E92" w:rsidRPr="007A2E92" w:rsidRDefault="007A2E92" w:rsidP="007A2E92">
            <w:pPr>
              <w:rPr>
                <w:rFonts w:asciiTheme="majorHAnsi" w:hAnsiTheme="majorHAnsi" w:cstheme="majorHAnsi"/>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43C3" w14:textId="77777777" w:rsidR="007A2E92" w:rsidRPr="007A2E92" w:rsidRDefault="007A2E92" w:rsidP="007A2E92">
            <w:pPr>
              <w:rPr>
                <w:rFonts w:asciiTheme="majorHAnsi" w:hAnsiTheme="majorHAnsi" w:cstheme="majorHAnsi"/>
                <w:b/>
                <w:bCs/>
                <w:iCs/>
              </w:rPr>
            </w:pPr>
          </w:p>
        </w:tc>
        <w:tc>
          <w:tcPr>
            <w:tcW w:w="6971" w:type="dxa"/>
            <w:tcBorders>
              <w:top w:val="single" w:sz="4" w:space="0" w:color="auto"/>
              <w:left w:val="single" w:sz="4" w:space="0" w:color="auto"/>
              <w:bottom w:val="single" w:sz="4" w:space="0" w:color="auto"/>
              <w:right w:val="single" w:sz="4" w:space="0" w:color="auto"/>
            </w:tcBorders>
            <w:hideMark/>
          </w:tcPr>
          <w:p w14:paraId="6A6F58BE" w14:textId="77777777" w:rsidR="007A2E92" w:rsidRPr="007A2E92" w:rsidRDefault="007A2E92" w:rsidP="007A2E92">
            <w:pPr>
              <w:rPr>
                <w:rFonts w:asciiTheme="majorHAnsi" w:hAnsiTheme="majorHAnsi" w:cstheme="majorHAnsi"/>
                <w:b/>
                <w:bCs/>
                <w:lang w:val="en-US"/>
              </w:rPr>
            </w:pPr>
            <w:r w:rsidRPr="007A2E92">
              <w:rPr>
                <w:rFonts w:asciiTheme="majorHAnsi" w:hAnsiTheme="majorHAnsi" w:cstheme="majorHAnsi"/>
                <w:b/>
                <w:bCs/>
              </w:rPr>
              <w:t>5. Liên hệ bản thân, rút ra bài học hoặc thông điệp có ý nghĩa.</w:t>
            </w:r>
          </w:p>
        </w:tc>
        <w:tc>
          <w:tcPr>
            <w:tcW w:w="1100" w:type="dxa"/>
            <w:tcBorders>
              <w:top w:val="single" w:sz="4" w:space="0" w:color="auto"/>
              <w:left w:val="single" w:sz="4" w:space="0" w:color="auto"/>
              <w:bottom w:val="single" w:sz="4" w:space="0" w:color="auto"/>
              <w:right w:val="single" w:sz="4" w:space="0" w:color="auto"/>
            </w:tcBorders>
            <w:hideMark/>
          </w:tcPr>
          <w:p w14:paraId="4CAC671C" w14:textId="77777777" w:rsidR="007A2E92" w:rsidRPr="007A2E92" w:rsidRDefault="007A2E92" w:rsidP="007A2E92">
            <w:pPr>
              <w:rPr>
                <w:rFonts w:asciiTheme="majorHAnsi" w:hAnsiTheme="majorHAnsi" w:cstheme="majorHAnsi"/>
                <w:iCs/>
                <w:lang w:val="en-US"/>
              </w:rPr>
            </w:pPr>
            <w:r w:rsidRPr="007A2E92">
              <w:rPr>
                <w:rFonts w:asciiTheme="majorHAnsi" w:hAnsiTheme="majorHAnsi" w:cstheme="majorHAnsi"/>
                <w:iCs/>
                <w:lang w:val="en-US"/>
              </w:rPr>
              <w:t>0,25</w:t>
            </w:r>
          </w:p>
        </w:tc>
      </w:tr>
    </w:tbl>
    <w:p w14:paraId="1D42B3BD" w14:textId="77777777" w:rsidR="00ED40F6" w:rsidRPr="007A2E92" w:rsidRDefault="00ED40F6">
      <w:pPr>
        <w:rPr>
          <w:rFonts w:asciiTheme="majorHAnsi" w:hAnsiTheme="majorHAnsi" w:cstheme="majorHAnsi"/>
          <w:lang w:val="en-US"/>
        </w:rPr>
      </w:pPr>
    </w:p>
    <w:sectPr w:rsidR="00ED40F6" w:rsidRPr="007A2E9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7426"/>
    <w:multiLevelType w:val="multilevel"/>
    <w:tmpl w:val="34B0C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40A87"/>
    <w:multiLevelType w:val="multilevel"/>
    <w:tmpl w:val="0E8C6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D0B22"/>
    <w:multiLevelType w:val="hybridMultilevel"/>
    <w:tmpl w:val="769E3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30FC7"/>
    <w:multiLevelType w:val="multilevel"/>
    <w:tmpl w:val="FCD8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267C"/>
    <w:multiLevelType w:val="multilevel"/>
    <w:tmpl w:val="1736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542025"/>
    <w:multiLevelType w:val="multilevel"/>
    <w:tmpl w:val="ADDC7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A35A11"/>
    <w:multiLevelType w:val="multilevel"/>
    <w:tmpl w:val="34BC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11FB3"/>
    <w:multiLevelType w:val="multilevel"/>
    <w:tmpl w:val="BE3C9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6864EA"/>
    <w:multiLevelType w:val="multilevel"/>
    <w:tmpl w:val="84BE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E063FC"/>
    <w:multiLevelType w:val="multilevel"/>
    <w:tmpl w:val="F1D6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A20870"/>
    <w:multiLevelType w:val="multilevel"/>
    <w:tmpl w:val="DEE81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2118A8"/>
    <w:multiLevelType w:val="multilevel"/>
    <w:tmpl w:val="3E64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0A2560"/>
    <w:multiLevelType w:val="multilevel"/>
    <w:tmpl w:val="30BADB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271C95"/>
    <w:multiLevelType w:val="multilevel"/>
    <w:tmpl w:val="5374E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046CB3"/>
    <w:multiLevelType w:val="multilevel"/>
    <w:tmpl w:val="BB14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DA242E"/>
    <w:multiLevelType w:val="multilevel"/>
    <w:tmpl w:val="55E6E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4391602">
    <w:abstractNumId w:val="14"/>
  </w:num>
  <w:num w:numId="2" w16cid:durableId="1473520530">
    <w:abstractNumId w:val="8"/>
  </w:num>
  <w:num w:numId="3" w16cid:durableId="310452445">
    <w:abstractNumId w:val="9"/>
  </w:num>
  <w:num w:numId="4" w16cid:durableId="1894582539">
    <w:abstractNumId w:val="0"/>
  </w:num>
  <w:num w:numId="5" w16cid:durableId="980382842">
    <w:abstractNumId w:val="4"/>
  </w:num>
  <w:num w:numId="6" w16cid:durableId="1397707971">
    <w:abstractNumId w:val="6"/>
  </w:num>
  <w:num w:numId="7" w16cid:durableId="544610047">
    <w:abstractNumId w:val="1"/>
  </w:num>
  <w:num w:numId="8" w16cid:durableId="2031493525">
    <w:abstractNumId w:val="11"/>
  </w:num>
  <w:num w:numId="9" w16cid:durableId="1696299540">
    <w:abstractNumId w:val="5"/>
  </w:num>
  <w:num w:numId="10" w16cid:durableId="907809704">
    <w:abstractNumId w:val="3"/>
  </w:num>
  <w:num w:numId="11" w16cid:durableId="1429545294">
    <w:abstractNumId w:val="7"/>
  </w:num>
  <w:num w:numId="12" w16cid:durableId="1650358433">
    <w:abstractNumId w:val="13"/>
  </w:num>
  <w:num w:numId="13" w16cid:durableId="391539147">
    <w:abstractNumId w:val="15"/>
  </w:num>
  <w:num w:numId="14" w16cid:durableId="508833767">
    <w:abstractNumId w:val="10"/>
  </w:num>
  <w:num w:numId="15" w16cid:durableId="657617692">
    <w:abstractNumId w:val="12"/>
  </w:num>
  <w:num w:numId="16" w16cid:durableId="1307855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964"/>
    <w:rsid w:val="003C006D"/>
    <w:rsid w:val="004062B7"/>
    <w:rsid w:val="007A046E"/>
    <w:rsid w:val="007A2E92"/>
    <w:rsid w:val="007B35F3"/>
    <w:rsid w:val="00936964"/>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AA95E"/>
  <w15:chartTrackingRefBased/>
  <w15:docId w15:val="{D9061567-891A-48D7-B252-D660DFB9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96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3696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3696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3696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3696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369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69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69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69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96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3696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3696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3696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3696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369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69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69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6964"/>
    <w:rPr>
      <w:rFonts w:eastAsiaTheme="majorEastAsia" w:cstheme="majorBidi"/>
      <w:color w:val="272727" w:themeColor="text1" w:themeTint="D8"/>
    </w:rPr>
  </w:style>
  <w:style w:type="paragraph" w:styleId="Title">
    <w:name w:val="Title"/>
    <w:basedOn w:val="Normal"/>
    <w:next w:val="Normal"/>
    <w:link w:val="TitleChar"/>
    <w:uiPriority w:val="10"/>
    <w:qFormat/>
    <w:rsid w:val="009369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69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69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69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6964"/>
    <w:pPr>
      <w:spacing w:before="160"/>
      <w:jc w:val="center"/>
    </w:pPr>
    <w:rPr>
      <w:i/>
      <w:iCs/>
      <w:color w:val="404040" w:themeColor="text1" w:themeTint="BF"/>
    </w:rPr>
  </w:style>
  <w:style w:type="character" w:customStyle="1" w:styleId="QuoteChar">
    <w:name w:val="Quote Char"/>
    <w:basedOn w:val="DefaultParagraphFont"/>
    <w:link w:val="Quote"/>
    <w:uiPriority w:val="29"/>
    <w:rsid w:val="00936964"/>
    <w:rPr>
      <w:i/>
      <w:iCs/>
      <w:color w:val="404040" w:themeColor="text1" w:themeTint="BF"/>
    </w:rPr>
  </w:style>
  <w:style w:type="paragraph" w:styleId="ListParagraph">
    <w:name w:val="List Paragraph"/>
    <w:basedOn w:val="Normal"/>
    <w:uiPriority w:val="34"/>
    <w:qFormat/>
    <w:rsid w:val="00936964"/>
    <w:pPr>
      <w:ind w:left="720"/>
      <w:contextualSpacing/>
    </w:pPr>
  </w:style>
  <w:style w:type="character" w:styleId="IntenseEmphasis">
    <w:name w:val="Intense Emphasis"/>
    <w:basedOn w:val="DefaultParagraphFont"/>
    <w:uiPriority w:val="21"/>
    <w:qFormat/>
    <w:rsid w:val="00936964"/>
    <w:rPr>
      <w:i/>
      <w:iCs/>
      <w:color w:val="2E74B5" w:themeColor="accent1" w:themeShade="BF"/>
    </w:rPr>
  </w:style>
  <w:style w:type="paragraph" w:styleId="IntenseQuote">
    <w:name w:val="Intense Quote"/>
    <w:basedOn w:val="Normal"/>
    <w:next w:val="Normal"/>
    <w:link w:val="IntenseQuoteChar"/>
    <w:uiPriority w:val="30"/>
    <w:qFormat/>
    <w:rsid w:val="0093696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36964"/>
    <w:rPr>
      <w:i/>
      <w:iCs/>
      <w:color w:val="2E74B5" w:themeColor="accent1" w:themeShade="BF"/>
    </w:rPr>
  </w:style>
  <w:style w:type="character" w:styleId="IntenseReference">
    <w:name w:val="Intense Reference"/>
    <w:basedOn w:val="DefaultParagraphFont"/>
    <w:uiPriority w:val="32"/>
    <w:qFormat/>
    <w:rsid w:val="00936964"/>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292542">
      <w:bodyDiv w:val="1"/>
      <w:marLeft w:val="0"/>
      <w:marRight w:val="0"/>
      <w:marTop w:val="0"/>
      <w:marBottom w:val="0"/>
      <w:divBdr>
        <w:top w:val="none" w:sz="0" w:space="0" w:color="auto"/>
        <w:left w:val="none" w:sz="0" w:space="0" w:color="auto"/>
        <w:bottom w:val="none" w:sz="0" w:space="0" w:color="auto"/>
        <w:right w:val="none" w:sz="0" w:space="0" w:color="auto"/>
      </w:divBdr>
      <w:divsChild>
        <w:div w:id="8703371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8906569">
      <w:bodyDiv w:val="1"/>
      <w:marLeft w:val="0"/>
      <w:marRight w:val="0"/>
      <w:marTop w:val="0"/>
      <w:marBottom w:val="0"/>
      <w:divBdr>
        <w:top w:val="none" w:sz="0" w:space="0" w:color="auto"/>
        <w:left w:val="none" w:sz="0" w:space="0" w:color="auto"/>
        <w:bottom w:val="none" w:sz="0" w:space="0" w:color="auto"/>
        <w:right w:val="none" w:sz="0" w:space="0" w:color="auto"/>
      </w:divBdr>
      <w:divsChild>
        <w:div w:id="1715815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692642">
      <w:bodyDiv w:val="1"/>
      <w:marLeft w:val="0"/>
      <w:marRight w:val="0"/>
      <w:marTop w:val="0"/>
      <w:marBottom w:val="0"/>
      <w:divBdr>
        <w:top w:val="none" w:sz="0" w:space="0" w:color="auto"/>
        <w:left w:val="none" w:sz="0" w:space="0" w:color="auto"/>
        <w:bottom w:val="none" w:sz="0" w:space="0" w:color="auto"/>
        <w:right w:val="none" w:sz="0" w:space="0" w:color="auto"/>
      </w:divBdr>
    </w:div>
    <w:div w:id="1376852283">
      <w:bodyDiv w:val="1"/>
      <w:marLeft w:val="0"/>
      <w:marRight w:val="0"/>
      <w:marTop w:val="0"/>
      <w:marBottom w:val="0"/>
      <w:divBdr>
        <w:top w:val="none" w:sz="0" w:space="0" w:color="auto"/>
        <w:left w:val="none" w:sz="0" w:space="0" w:color="auto"/>
        <w:bottom w:val="none" w:sz="0" w:space="0" w:color="auto"/>
        <w:right w:val="none" w:sz="0" w:space="0" w:color="auto"/>
      </w:divBdr>
    </w:div>
    <w:div w:id="1515530710">
      <w:bodyDiv w:val="1"/>
      <w:marLeft w:val="0"/>
      <w:marRight w:val="0"/>
      <w:marTop w:val="0"/>
      <w:marBottom w:val="0"/>
      <w:divBdr>
        <w:top w:val="none" w:sz="0" w:space="0" w:color="auto"/>
        <w:left w:val="none" w:sz="0" w:space="0" w:color="auto"/>
        <w:bottom w:val="none" w:sz="0" w:space="0" w:color="auto"/>
        <w:right w:val="none" w:sz="0" w:space="0" w:color="auto"/>
      </w:divBdr>
    </w:div>
    <w:div w:id="15383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1524</Words>
  <Characters>8688</Characters>
  <Application>Microsoft Office Word</Application>
  <DocSecurity>0</DocSecurity>
  <Lines>72</Lines>
  <Paragraphs>20</Paragraphs>
  <ScaleCrop>false</ScaleCrop>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2025-06-14T08:17:00Z</dcterms:created>
  <dcterms:modified xsi:type="dcterms:W3CDTF">2025-07-06T09:07:00Z</dcterms:modified>
</cp:coreProperties>
</file>